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5A4915" w14:textId="37AF9C7F" w:rsidR="007F622F" w:rsidRDefault="007F622F" w:rsidP="007F622F">
      <w:pPr>
        <w:ind w:left="-142"/>
        <w:jc w:val="center"/>
        <w:rPr>
          <w:rFonts w:cstheme="minorHAnsi"/>
          <w:b/>
          <w:bCs/>
          <w:u w:val="single"/>
        </w:rPr>
      </w:pPr>
      <w:r>
        <w:rPr>
          <w:noProof/>
        </w:rPr>
        <w:drawing>
          <wp:inline distT="0" distB="0" distL="0" distR="0" wp14:anchorId="35BB3A29" wp14:editId="78284E92">
            <wp:extent cx="5016967" cy="288144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73634" cy="2913995"/>
                    </a:xfrm>
                    <a:prstGeom prst="rect">
                      <a:avLst/>
                    </a:prstGeom>
                    <a:noFill/>
                    <a:ln>
                      <a:noFill/>
                    </a:ln>
                  </pic:spPr>
                </pic:pic>
              </a:graphicData>
            </a:graphic>
          </wp:inline>
        </w:drawing>
      </w:r>
    </w:p>
    <w:p w14:paraId="2C2ECA9E" w14:textId="316C48F1" w:rsidR="006B2DF5" w:rsidRPr="007F622F" w:rsidRDefault="00627E9A">
      <w:pPr>
        <w:rPr>
          <w:rFonts w:cstheme="minorHAnsi"/>
          <w:b/>
          <w:bCs/>
          <w:sz w:val="24"/>
          <w:szCs w:val="24"/>
          <w:u w:val="single"/>
        </w:rPr>
      </w:pPr>
      <w:r>
        <w:rPr>
          <w:rFonts w:cstheme="minorHAnsi"/>
          <w:b/>
          <w:bCs/>
          <w:sz w:val="24"/>
          <w:szCs w:val="24"/>
          <w:u w:val="single"/>
        </w:rPr>
        <w:t xml:space="preserve">THE </w:t>
      </w:r>
      <w:r w:rsidR="007F622F" w:rsidRPr="007F622F">
        <w:rPr>
          <w:rFonts w:cstheme="minorHAnsi"/>
          <w:b/>
          <w:bCs/>
          <w:sz w:val="24"/>
          <w:szCs w:val="24"/>
          <w:u w:val="single"/>
        </w:rPr>
        <w:t>COVID-19</w:t>
      </w:r>
      <w:r w:rsidR="00910993">
        <w:rPr>
          <w:rFonts w:cstheme="minorHAnsi"/>
          <w:b/>
          <w:bCs/>
          <w:sz w:val="24"/>
          <w:szCs w:val="24"/>
          <w:u w:val="single"/>
        </w:rPr>
        <w:t xml:space="preserve"> RECOVERY</w:t>
      </w:r>
      <w:r w:rsidR="007F622F" w:rsidRPr="007F622F">
        <w:rPr>
          <w:rFonts w:cstheme="minorHAnsi"/>
          <w:b/>
          <w:bCs/>
          <w:sz w:val="24"/>
          <w:szCs w:val="24"/>
          <w:u w:val="single"/>
        </w:rPr>
        <w:t xml:space="preserve"> ANNEX</w:t>
      </w:r>
      <w:r w:rsidR="00910993">
        <w:rPr>
          <w:rFonts w:cstheme="minorHAnsi"/>
          <w:b/>
          <w:bCs/>
          <w:sz w:val="24"/>
          <w:szCs w:val="24"/>
          <w:u w:val="single"/>
        </w:rPr>
        <w:t xml:space="preserve"> JUNE 2020</w:t>
      </w:r>
    </w:p>
    <w:p w14:paraId="64BC88CE" w14:textId="33EB818A" w:rsidR="002B00AC" w:rsidRPr="00F03ED0" w:rsidRDefault="00CA588E">
      <w:pPr>
        <w:rPr>
          <w:rFonts w:cstheme="minorHAnsi"/>
          <w:color w:val="FF0000"/>
        </w:rPr>
      </w:pPr>
      <w:r w:rsidRPr="0004055C">
        <w:rPr>
          <w:rFonts w:cstheme="minorHAnsi"/>
        </w:rPr>
        <w:t xml:space="preserve">The Covid-19 </w:t>
      </w:r>
      <w:r w:rsidR="005B50A7" w:rsidRPr="0004055C">
        <w:rPr>
          <w:rFonts w:cstheme="minorHAnsi"/>
        </w:rPr>
        <w:t>p</w:t>
      </w:r>
      <w:r w:rsidRPr="0004055C">
        <w:rPr>
          <w:rFonts w:cstheme="minorHAnsi"/>
        </w:rPr>
        <w:t>andemic</w:t>
      </w:r>
      <w:r w:rsidR="005B50A7" w:rsidRPr="0004055C">
        <w:rPr>
          <w:rFonts w:cstheme="minorHAnsi"/>
        </w:rPr>
        <w:t xml:space="preserve">, its public health emergency and socio-economic impact, has intensified the need for </w:t>
      </w:r>
      <w:r w:rsidR="00004F93">
        <w:rPr>
          <w:rFonts w:cstheme="minorHAnsi"/>
        </w:rPr>
        <w:t>new thinking</w:t>
      </w:r>
      <w:r w:rsidR="005B50A7" w:rsidRPr="0004055C">
        <w:rPr>
          <w:rFonts w:cstheme="minorHAnsi"/>
        </w:rPr>
        <w:t xml:space="preserve"> in local govern</w:t>
      </w:r>
      <w:r w:rsidR="00004F93">
        <w:rPr>
          <w:rFonts w:cstheme="minorHAnsi"/>
        </w:rPr>
        <w:t>ment</w:t>
      </w:r>
      <w:r w:rsidR="00C73D55">
        <w:rPr>
          <w:rFonts w:cstheme="minorHAnsi"/>
        </w:rPr>
        <w:t xml:space="preserve"> and</w:t>
      </w:r>
      <w:r w:rsidR="00004F93">
        <w:rPr>
          <w:rFonts w:cstheme="minorHAnsi"/>
        </w:rPr>
        <w:t xml:space="preserve"> </w:t>
      </w:r>
      <w:r w:rsidR="00D411C6">
        <w:rPr>
          <w:rFonts w:cstheme="minorHAnsi"/>
        </w:rPr>
        <w:t>its</w:t>
      </w:r>
      <w:r w:rsidR="00BB0051">
        <w:rPr>
          <w:rFonts w:cstheme="minorHAnsi"/>
        </w:rPr>
        <w:t xml:space="preserve"> partnerships and operational agreements with statutory undertakers</w:t>
      </w:r>
      <w:r w:rsidR="00355942">
        <w:rPr>
          <w:rFonts w:cstheme="minorHAnsi"/>
        </w:rPr>
        <w:t>, public service providers and civic organizations.</w:t>
      </w:r>
    </w:p>
    <w:p w14:paraId="3E920F7B" w14:textId="67639EA2" w:rsidR="005B50A7" w:rsidRPr="0004055C" w:rsidRDefault="005B50A7">
      <w:pPr>
        <w:rPr>
          <w:rFonts w:cstheme="minorHAnsi"/>
        </w:rPr>
      </w:pPr>
      <w:r w:rsidRPr="0004055C">
        <w:rPr>
          <w:rFonts w:cstheme="minorHAnsi"/>
        </w:rPr>
        <w:t>The Ryde Place Plan identifie</w:t>
      </w:r>
      <w:r w:rsidR="00910993">
        <w:rPr>
          <w:rFonts w:cstheme="minorHAnsi"/>
        </w:rPr>
        <w:t>s</w:t>
      </w:r>
      <w:r w:rsidRPr="0004055C">
        <w:rPr>
          <w:rFonts w:cstheme="minorHAnsi"/>
        </w:rPr>
        <w:t xml:space="preserve"> </w:t>
      </w:r>
      <w:r w:rsidR="00355942">
        <w:rPr>
          <w:rFonts w:cstheme="minorHAnsi"/>
        </w:rPr>
        <w:t xml:space="preserve">the following </w:t>
      </w:r>
      <w:r w:rsidR="005D24AB" w:rsidRPr="0004055C">
        <w:rPr>
          <w:rFonts w:cstheme="minorHAnsi"/>
        </w:rPr>
        <w:t>five key challenges for the town and its communities if a better way of living and working is to be constructed</w:t>
      </w:r>
      <w:r w:rsidR="00355942">
        <w:rPr>
          <w:rFonts w:cstheme="minorHAnsi"/>
        </w:rPr>
        <w:t>.</w:t>
      </w:r>
      <w:r w:rsidR="0053101B" w:rsidRPr="0004055C">
        <w:rPr>
          <w:rFonts w:cstheme="minorHAnsi"/>
        </w:rPr>
        <w:t xml:space="preserve"> </w:t>
      </w:r>
      <w:r w:rsidR="00355942">
        <w:rPr>
          <w:rFonts w:cstheme="minorHAnsi"/>
        </w:rPr>
        <w:t>T</w:t>
      </w:r>
      <w:r w:rsidR="0053101B" w:rsidRPr="0004055C">
        <w:rPr>
          <w:rFonts w:cstheme="minorHAnsi"/>
        </w:rPr>
        <w:t xml:space="preserve">hese are </w:t>
      </w:r>
      <w:r w:rsidR="004175BB">
        <w:rPr>
          <w:rFonts w:cstheme="minorHAnsi"/>
        </w:rPr>
        <w:t>now</w:t>
      </w:r>
      <w:r w:rsidR="004D77F0">
        <w:rPr>
          <w:rFonts w:cstheme="minorHAnsi"/>
        </w:rPr>
        <w:t xml:space="preserve"> essential</w:t>
      </w:r>
      <w:r w:rsidR="004175BB">
        <w:rPr>
          <w:rFonts w:cstheme="minorHAnsi"/>
        </w:rPr>
        <w:t xml:space="preserve"> </w:t>
      </w:r>
      <w:r w:rsidR="0053101B" w:rsidRPr="0004055C">
        <w:rPr>
          <w:rFonts w:cstheme="minorHAnsi"/>
        </w:rPr>
        <w:t xml:space="preserve">to the task of planning and managing Ryde’s recovery as the </w:t>
      </w:r>
      <w:r w:rsidR="004D77F0">
        <w:rPr>
          <w:rFonts w:cstheme="minorHAnsi"/>
        </w:rPr>
        <w:t>immediate crisis</w:t>
      </w:r>
      <w:r w:rsidR="0053101B" w:rsidRPr="0004055C">
        <w:rPr>
          <w:rFonts w:cstheme="minorHAnsi"/>
        </w:rPr>
        <w:t xml:space="preserve"> wanes</w:t>
      </w:r>
      <w:r w:rsidR="00910993">
        <w:rPr>
          <w:rFonts w:cstheme="minorHAnsi"/>
        </w:rPr>
        <w:t xml:space="preserve">: </w:t>
      </w:r>
    </w:p>
    <w:p w14:paraId="62E5CAAF" w14:textId="251A69B1" w:rsidR="005D24AB" w:rsidRPr="0004055C" w:rsidRDefault="005D24AB" w:rsidP="005D24AB">
      <w:pPr>
        <w:pStyle w:val="ListParagraph"/>
        <w:numPr>
          <w:ilvl w:val="0"/>
          <w:numId w:val="10"/>
        </w:numPr>
        <w:rPr>
          <w:rFonts w:cstheme="minorHAnsi"/>
        </w:rPr>
      </w:pPr>
      <w:r w:rsidRPr="001678D7">
        <w:rPr>
          <w:rFonts w:cstheme="minorHAnsi"/>
          <w:b/>
          <w:bCs/>
        </w:rPr>
        <w:t xml:space="preserve">The need for </w:t>
      </w:r>
      <w:r w:rsidR="0053101B" w:rsidRPr="001678D7">
        <w:rPr>
          <w:rFonts w:cstheme="minorHAnsi"/>
          <w:b/>
          <w:bCs/>
        </w:rPr>
        <w:t>locally defined</w:t>
      </w:r>
      <w:r w:rsidRPr="001678D7">
        <w:rPr>
          <w:rFonts w:cstheme="minorHAnsi"/>
          <w:b/>
          <w:bCs/>
        </w:rPr>
        <w:t xml:space="preserve"> and place-based priorities</w:t>
      </w:r>
      <w:r w:rsidRPr="0004055C">
        <w:rPr>
          <w:rFonts w:cstheme="minorHAnsi"/>
        </w:rPr>
        <w:t>; a clear and compelling vision for Ryde and its communities, driven by the town council and shared by an active partnership of local organizations.</w:t>
      </w:r>
      <w:r w:rsidR="00684916" w:rsidRPr="0004055C">
        <w:rPr>
          <w:rFonts w:cstheme="minorHAnsi"/>
        </w:rPr>
        <w:t xml:space="preserve"> Covid has exposed the weaknesses in centralised systems of support and revealed the </w:t>
      </w:r>
      <w:r w:rsidR="00B14C1F" w:rsidRPr="0004055C">
        <w:rPr>
          <w:rFonts w:cstheme="minorHAnsi"/>
        </w:rPr>
        <w:t xml:space="preserve">dynamism of </w:t>
      </w:r>
      <w:r w:rsidR="00460017">
        <w:rPr>
          <w:rFonts w:cstheme="minorHAnsi"/>
        </w:rPr>
        <w:t>hyper</w:t>
      </w:r>
      <w:r w:rsidR="00B14C1F" w:rsidRPr="0004055C">
        <w:rPr>
          <w:rFonts w:cstheme="minorHAnsi"/>
        </w:rPr>
        <w:t xml:space="preserve">local, </w:t>
      </w:r>
      <w:r w:rsidR="00893A70" w:rsidRPr="0004055C">
        <w:rPr>
          <w:rFonts w:cstheme="minorHAnsi"/>
        </w:rPr>
        <w:t>spontaneous,</w:t>
      </w:r>
      <w:r w:rsidR="00B14C1F" w:rsidRPr="0004055C">
        <w:rPr>
          <w:rFonts w:cstheme="minorHAnsi"/>
        </w:rPr>
        <w:t xml:space="preserve"> and informal </w:t>
      </w:r>
      <w:r w:rsidR="00910993">
        <w:rPr>
          <w:rFonts w:cstheme="minorHAnsi"/>
        </w:rPr>
        <w:t xml:space="preserve">neighbourhood </w:t>
      </w:r>
      <w:r w:rsidR="00B14C1F" w:rsidRPr="0004055C">
        <w:rPr>
          <w:rFonts w:cstheme="minorHAnsi"/>
        </w:rPr>
        <w:t>networks</w:t>
      </w:r>
      <w:r w:rsidR="00A43C13">
        <w:rPr>
          <w:rFonts w:cstheme="minorHAnsi"/>
        </w:rPr>
        <w:t>.</w:t>
      </w:r>
      <w:r w:rsidR="00355942">
        <w:rPr>
          <w:rFonts w:cstheme="minorHAnsi"/>
        </w:rPr>
        <w:t xml:space="preserve"> </w:t>
      </w:r>
      <w:r w:rsidR="00A43C13">
        <w:rPr>
          <w:rFonts w:cstheme="minorHAnsi"/>
        </w:rPr>
        <w:t>F</w:t>
      </w:r>
      <w:r w:rsidR="00355942">
        <w:rPr>
          <w:rFonts w:cstheme="minorHAnsi"/>
        </w:rPr>
        <w:t>lexible policy implementation in times of uncertainty</w:t>
      </w:r>
      <w:r w:rsidR="00910993">
        <w:rPr>
          <w:rFonts w:cstheme="minorHAnsi"/>
        </w:rPr>
        <w:t>,</w:t>
      </w:r>
      <w:r w:rsidR="00355942">
        <w:rPr>
          <w:rFonts w:cstheme="minorHAnsi"/>
        </w:rPr>
        <w:t xml:space="preserve"> and practical, purposeful management of risk</w:t>
      </w:r>
      <w:r w:rsidR="00A43C13">
        <w:rPr>
          <w:rFonts w:cstheme="minorHAnsi"/>
        </w:rPr>
        <w:t xml:space="preserve"> are </w:t>
      </w:r>
      <w:r w:rsidR="00B92202">
        <w:rPr>
          <w:rFonts w:cstheme="minorHAnsi"/>
        </w:rPr>
        <w:t>now needed.</w:t>
      </w:r>
    </w:p>
    <w:p w14:paraId="2A528A17" w14:textId="50CDD393" w:rsidR="005D24AB" w:rsidRPr="0004055C" w:rsidRDefault="005D24AB" w:rsidP="005D24AB">
      <w:pPr>
        <w:pStyle w:val="ListParagraph"/>
        <w:numPr>
          <w:ilvl w:val="0"/>
          <w:numId w:val="10"/>
        </w:numPr>
        <w:rPr>
          <w:rFonts w:cstheme="minorHAnsi"/>
        </w:rPr>
      </w:pPr>
      <w:r w:rsidRPr="001678D7">
        <w:rPr>
          <w:rFonts w:cstheme="minorHAnsi"/>
          <w:b/>
          <w:bCs/>
        </w:rPr>
        <w:t xml:space="preserve">The need for a new and better </w:t>
      </w:r>
      <w:r w:rsidR="0053101B" w:rsidRPr="001678D7">
        <w:rPr>
          <w:rFonts w:cstheme="minorHAnsi"/>
          <w:b/>
          <w:bCs/>
        </w:rPr>
        <w:t>balance of transport</w:t>
      </w:r>
      <w:r w:rsidR="0053101B" w:rsidRPr="0004055C">
        <w:rPr>
          <w:rFonts w:cstheme="minorHAnsi"/>
        </w:rPr>
        <w:t>, improving and increasing safe routes for pedestrians and cyclists and reducing the dominance of vehicle infrastructure.</w:t>
      </w:r>
      <w:r w:rsidR="00B14C1F" w:rsidRPr="0004055C">
        <w:rPr>
          <w:rFonts w:cstheme="minorHAnsi"/>
        </w:rPr>
        <w:t xml:space="preserve"> Social distancing has emphasised the problems of streetscapes constrained by traffic</w:t>
      </w:r>
      <w:r w:rsidR="00B92202">
        <w:rPr>
          <w:rFonts w:cstheme="minorHAnsi"/>
        </w:rPr>
        <w:t>. The actions required to create and manage new safe space, for businesses and for pedestrians and cyclists, will set an important precedent for what can be retained as permanent change.</w:t>
      </w:r>
    </w:p>
    <w:p w14:paraId="611F400E" w14:textId="027C3C74" w:rsidR="0053101B" w:rsidRPr="0004055C" w:rsidRDefault="0053101B" w:rsidP="005D24AB">
      <w:pPr>
        <w:pStyle w:val="ListParagraph"/>
        <w:numPr>
          <w:ilvl w:val="0"/>
          <w:numId w:val="10"/>
        </w:numPr>
        <w:rPr>
          <w:rFonts w:cstheme="minorHAnsi"/>
        </w:rPr>
      </w:pPr>
      <w:r w:rsidRPr="001678D7">
        <w:rPr>
          <w:rFonts w:cstheme="minorHAnsi"/>
          <w:b/>
          <w:bCs/>
        </w:rPr>
        <w:t xml:space="preserve">The need to support local </w:t>
      </w:r>
      <w:r w:rsidR="00785424" w:rsidRPr="001678D7">
        <w:rPr>
          <w:rFonts w:cstheme="minorHAnsi"/>
          <w:b/>
          <w:bCs/>
        </w:rPr>
        <w:t>supply chains</w:t>
      </w:r>
      <w:r w:rsidR="00785424" w:rsidRPr="0004055C">
        <w:rPr>
          <w:rFonts w:cstheme="minorHAnsi"/>
        </w:rPr>
        <w:t xml:space="preserve"> through direct </w:t>
      </w:r>
      <w:r w:rsidR="00825484">
        <w:rPr>
          <w:rFonts w:cstheme="minorHAnsi"/>
        </w:rPr>
        <w:t>purchasing</w:t>
      </w:r>
      <w:r w:rsidR="00785424" w:rsidRPr="0004055C">
        <w:rPr>
          <w:rFonts w:cstheme="minorHAnsi"/>
        </w:rPr>
        <w:t xml:space="preserve"> and the use of grants and contributions to build the capacity for social enterprise.</w:t>
      </w:r>
      <w:r w:rsidR="00B14C1F" w:rsidRPr="0004055C">
        <w:rPr>
          <w:rFonts w:cstheme="minorHAnsi"/>
        </w:rPr>
        <w:t xml:space="preserve"> The Covid emergency has helped to promote and celebrate the diversity and energy of the local SME landscape at a time of great adversity.</w:t>
      </w:r>
      <w:r w:rsidR="000B1D36">
        <w:rPr>
          <w:rFonts w:cstheme="minorHAnsi"/>
        </w:rPr>
        <w:t xml:space="preserve"> RBA is showing how the business community can combine public services with business recovery (reinforcing public health messages, lobbying for emergency street works to become improved public realm etc.). This close integration of local public, commercial and non-profit sectors is at the heart of regenerative procurement.</w:t>
      </w:r>
    </w:p>
    <w:p w14:paraId="6E788556" w14:textId="7327EDC0" w:rsidR="007F622F" w:rsidRDefault="00785424" w:rsidP="007F622F">
      <w:pPr>
        <w:pStyle w:val="ListParagraph"/>
        <w:numPr>
          <w:ilvl w:val="0"/>
          <w:numId w:val="10"/>
        </w:numPr>
        <w:rPr>
          <w:rFonts w:cstheme="minorHAnsi"/>
        </w:rPr>
      </w:pPr>
      <w:r w:rsidRPr="001678D7">
        <w:rPr>
          <w:rFonts w:cstheme="minorHAnsi"/>
          <w:b/>
          <w:bCs/>
        </w:rPr>
        <w:t xml:space="preserve">The need to </w:t>
      </w:r>
      <w:r w:rsidR="00460017" w:rsidRPr="001678D7">
        <w:rPr>
          <w:rFonts w:cstheme="minorHAnsi"/>
          <w:b/>
          <w:bCs/>
        </w:rPr>
        <w:t>re</w:t>
      </w:r>
      <w:r w:rsidR="00992A74" w:rsidRPr="001678D7">
        <w:rPr>
          <w:rFonts w:cstheme="minorHAnsi"/>
          <w:b/>
          <w:bCs/>
        </w:rPr>
        <w:t>consider</w:t>
      </w:r>
      <w:r w:rsidRPr="001678D7">
        <w:rPr>
          <w:rFonts w:cstheme="minorHAnsi"/>
          <w:b/>
          <w:bCs/>
        </w:rPr>
        <w:t xml:space="preserve"> </w:t>
      </w:r>
      <w:r w:rsidR="00992A74" w:rsidRPr="001678D7">
        <w:rPr>
          <w:rFonts w:cstheme="minorHAnsi"/>
          <w:b/>
          <w:bCs/>
        </w:rPr>
        <w:t>all major development proposals</w:t>
      </w:r>
      <w:r w:rsidR="00B14C1F" w:rsidRPr="00627E9A">
        <w:rPr>
          <w:rFonts w:cstheme="minorHAnsi"/>
        </w:rPr>
        <w:t xml:space="preserve">, </w:t>
      </w:r>
      <w:r w:rsidR="00992A74" w:rsidRPr="00627E9A">
        <w:rPr>
          <w:rFonts w:cstheme="minorHAnsi"/>
        </w:rPr>
        <w:t xml:space="preserve">allocated, proposed, </w:t>
      </w:r>
      <w:r w:rsidR="00460017" w:rsidRPr="00627E9A">
        <w:rPr>
          <w:rFonts w:cstheme="minorHAnsi"/>
        </w:rPr>
        <w:t xml:space="preserve">and </w:t>
      </w:r>
      <w:r w:rsidR="00992A74" w:rsidRPr="00627E9A">
        <w:rPr>
          <w:rFonts w:cstheme="minorHAnsi"/>
        </w:rPr>
        <w:t xml:space="preserve">approved </w:t>
      </w:r>
      <w:r w:rsidR="0001691B" w:rsidRPr="00627E9A">
        <w:rPr>
          <w:rFonts w:cstheme="minorHAnsi"/>
        </w:rPr>
        <w:t>(but resubmitted for variation).</w:t>
      </w:r>
      <w:r w:rsidR="00B14C1F" w:rsidRPr="00627E9A">
        <w:rPr>
          <w:rFonts w:cstheme="minorHAnsi"/>
        </w:rPr>
        <w:t xml:space="preserve"> This is </w:t>
      </w:r>
      <w:r w:rsidR="00992A74" w:rsidRPr="00627E9A">
        <w:rPr>
          <w:rFonts w:cstheme="minorHAnsi"/>
        </w:rPr>
        <w:t xml:space="preserve">essential </w:t>
      </w:r>
      <w:r w:rsidR="0001691B" w:rsidRPr="00627E9A">
        <w:rPr>
          <w:rFonts w:cstheme="minorHAnsi"/>
        </w:rPr>
        <w:t>work, responding to Covid and the changes it will inevitably bring to the way people think about home</w:t>
      </w:r>
      <w:r w:rsidR="004175BB">
        <w:rPr>
          <w:rFonts w:cstheme="minorHAnsi"/>
        </w:rPr>
        <w:t xml:space="preserve"> and </w:t>
      </w:r>
      <w:r w:rsidR="0001691B" w:rsidRPr="00627E9A">
        <w:rPr>
          <w:rFonts w:cstheme="minorHAnsi"/>
        </w:rPr>
        <w:t xml:space="preserve">work, access to natural areas, </w:t>
      </w:r>
      <w:r w:rsidR="00DE74CC" w:rsidRPr="00627E9A">
        <w:rPr>
          <w:rFonts w:cstheme="minorHAnsi"/>
        </w:rPr>
        <w:t>options for transport and the role and function of town high streets.</w:t>
      </w:r>
    </w:p>
    <w:p w14:paraId="122BAA9E" w14:textId="104BB588" w:rsidR="00825484" w:rsidRDefault="00825484" w:rsidP="00825484">
      <w:pPr>
        <w:rPr>
          <w:rFonts w:cstheme="minorHAnsi"/>
        </w:rPr>
      </w:pPr>
    </w:p>
    <w:p w14:paraId="437FE2D8" w14:textId="77777777" w:rsidR="004F5AB1" w:rsidRPr="00825484" w:rsidRDefault="004F5AB1" w:rsidP="00825484">
      <w:pPr>
        <w:rPr>
          <w:rFonts w:cstheme="minorHAnsi"/>
        </w:rPr>
      </w:pPr>
    </w:p>
    <w:p w14:paraId="0DDDF096" w14:textId="7A19443F" w:rsidR="00684916" w:rsidRDefault="00992A74" w:rsidP="00684916">
      <w:pPr>
        <w:pStyle w:val="ListParagraph"/>
        <w:numPr>
          <w:ilvl w:val="0"/>
          <w:numId w:val="10"/>
        </w:numPr>
        <w:rPr>
          <w:rFonts w:cstheme="minorHAnsi"/>
        </w:rPr>
      </w:pPr>
      <w:r w:rsidRPr="001678D7">
        <w:rPr>
          <w:rFonts w:cstheme="minorHAnsi"/>
          <w:b/>
          <w:bCs/>
        </w:rPr>
        <w:t>The need for sustainable development delivered through Biosphere principles</w:t>
      </w:r>
      <w:r w:rsidR="00684916" w:rsidRPr="0004055C">
        <w:rPr>
          <w:rFonts w:cstheme="minorHAnsi"/>
        </w:rPr>
        <w:t>.</w:t>
      </w:r>
      <w:r w:rsidRPr="0004055C">
        <w:rPr>
          <w:rFonts w:cstheme="minorHAnsi"/>
        </w:rPr>
        <w:t xml:space="preserve"> </w:t>
      </w:r>
      <w:r w:rsidR="00684916" w:rsidRPr="0004055C">
        <w:rPr>
          <w:rFonts w:cstheme="minorHAnsi"/>
        </w:rPr>
        <w:t xml:space="preserve">Covid </w:t>
      </w:r>
      <w:r w:rsidR="00CD0EBF" w:rsidRPr="0004055C">
        <w:rPr>
          <w:rFonts w:cstheme="minorHAnsi"/>
        </w:rPr>
        <w:t xml:space="preserve">has </w:t>
      </w:r>
      <w:r w:rsidR="0087034C" w:rsidRPr="0004055C">
        <w:rPr>
          <w:rFonts w:cstheme="minorHAnsi"/>
        </w:rPr>
        <w:t>amplified the crises in</w:t>
      </w:r>
      <w:r w:rsidR="00684916" w:rsidRPr="0004055C">
        <w:rPr>
          <w:rFonts w:cstheme="minorHAnsi"/>
        </w:rPr>
        <w:t xml:space="preserve"> public health, </w:t>
      </w:r>
      <w:r w:rsidR="00306EEE" w:rsidRPr="0004055C">
        <w:rPr>
          <w:rFonts w:cstheme="minorHAnsi"/>
        </w:rPr>
        <w:t>biodiversity,</w:t>
      </w:r>
      <w:r w:rsidR="00684916" w:rsidRPr="0004055C">
        <w:rPr>
          <w:rFonts w:cstheme="minorHAnsi"/>
        </w:rPr>
        <w:t xml:space="preserve"> and climate</w:t>
      </w:r>
      <w:r w:rsidR="0087034C" w:rsidRPr="0004055C">
        <w:rPr>
          <w:rFonts w:cstheme="minorHAnsi"/>
        </w:rPr>
        <w:t xml:space="preserve"> already here and these fundamentally </w:t>
      </w:r>
      <w:r w:rsidR="00684916" w:rsidRPr="0004055C">
        <w:rPr>
          <w:rFonts w:cstheme="minorHAnsi"/>
        </w:rPr>
        <w:t>ecological stresses demand</w:t>
      </w:r>
      <w:r w:rsidR="0087034C" w:rsidRPr="0004055C">
        <w:rPr>
          <w:rFonts w:cstheme="minorHAnsi"/>
        </w:rPr>
        <w:t xml:space="preserve"> s</w:t>
      </w:r>
      <w:r w:rsidR="00684916" w:rsidRPr="0004055C">
        <w:rPr>
          <w:rFonts w:cstheme="minorHAnsi"/>
        </w:rPr>
        <w:t>ystemic change</w:t>
      </w:r>
      <w:r w:rsidR="0087034C" w:rsidRPr="0004055C">
        <w:rPr>
          <w:rFonts w:cstheme="minorHAnsi"/>
        </w:rPr>
        <w:t>.</w:t>
      </w:r>
      <w:r w:rsidR="00EA7F17">
        <w:rPr>
          <w:rFonts w:cstheme="minorHAnsi"/>
        </w:rPr>
        <w:t xml:space="preserve"> The three key </w:t>
      </w:r>
      <w:r w:rsidR="00937E33">
        <w:rPr>
          <w:rFonts w:cstheme="minorHAnsi"/>
        </w:rPr>
        <w:t xml:space="preserve">objectives </w:t>
      </w:r>
      <w:r w:rsidR="00EA7F17">
        <w:rPr>
          <w:rFonts w:cstheme="minorHAnsi"/>
        </w:rPr>
        <w:t>that underpin the World Biosphere Reserve designation</w:t>
      </w:r>
      <w:r w:rsidR="00703801">
        <w:rPr>
          <w:rFonts w:cstheme="minorHAnsi"/>
        </w:rPr>
        <w:t xml:space="preserve"> are directly relevant to the work of post-Covid recovery into a ‘new normal</w:t>
      </w:r>
      <w:r w:rsidR="00306EEE">
        <w:rPr>
          <w:rFonts w:cstheme="minorHAnsi"/>
        </w:rPr>
        <w:t>’:</w:t>
      </w:r>
    </w:p>
    <w:p w14:paraId="7C8EFADB" w14:textId="6D531B43" w:rsidR="00937E33" w:rsidRDefault="00937E33" w:rsidP="00937E33">
      <w:pPr>
        <w:pStyle w:val="ListParagraph"/>
        <w:numPr>
          <w:ilvl w:val="0"/>
          <w:numId w:val="15"/>
        </w:numPr>
        <w:rPr>
          <w:rFonts w:cstheme="minorHAnsi"/>
        </w:rPr>
      </w:pPr>
      <w:r>
        <w:rPr>
          <w:rFonts w:cstheme="minorHAnsi"/>
        </w:rPr>
        <w:t>To find new and better ways to conserve biological and cultural value</w:t>
      </w:r>
      <w:r w:rsidR="00306EEE">
        <w:rPr>
          <w:rFonts w:cstheme="minorHAnsi"/>
        </w:rPr>
        <w:t>.</w:t>
      </w:r>
    </w:p>
    <w:p w14:paraId="42E36947" w14:textId="2849D02E" w:rsidR="00937E33" w:rsidRDefault="00937E33" w:rsidP="00937E33">
      <w:pPr>
        <w:pStyle w:val="ListParagraph"/>
        <w:numPr>
          <w:ilvl w:val="0"/>
          <w:numId w:val="15"/>
        </w:numPr>
        <w:rPr>
          <w:rFonts w:cstheme="minorHAnsi"/>
        </w:rPr>
      </w:pPr>
      <w:r>
        <w:rPr>
          <w:rFonts w:cstheme="minorHAnsi"/>
        </w:rPr>
        <w:t>To find new and better ways to create economic value from these resources</w:t>
      </w:r>
      <w:r w:rsidR="00306EEE">
        <w:rPr>
          <w:rFonts w:cstheme="minorHAnsi"/>
        </w:rPr>
        <w:t>.</w:t>
      </w:r>
    </w:p>
    <w:p w14:paraId="3C1DE655" w14:textId="32C42B7C" w:rsidR="00937E33" w:rsidRDefault="00937E33" w:rsidP="00937E33">
      <w:pPr>
        <w:pStyle w:val="ListParagraph"/>
        <w:numPr>
          <w:ilvl w:val="0"/>
          <w:numId w:val="15"/>
        </w:numPr>
        <w:rPr>
          <w:rFonts w:cstheme="minorHAnsi"/>
        </w:rPr>
      </w:pPr>
      <w:r>
        <w:rPr>
          <w:rFonts w:cstheme="minorHAnsi"/>
        </w:rPr>
        <w:t>To find new and better ways to freely share information so we can continue to learn from our collective efforts</w:t>
      </w:r>
      <w:r w:rsidR="00306EEE">
        <w:rPr>
          <w:rFonts w:cstheme="minorHAnsi"/>
        </w:rPr>
        <w:t>.</w:t>
      </w:r>
    </w:p>
    <w:p w14:paraId="5C1379E7" w14:textId="3BF6FF2B" w:rsidR="00A83AC1" w:rsidRPr="0004055C" w:rsidRDefault="00BA42B8" w:rsidP="007F622F">
      <w:pPr>
        <w:rPr>
          <w:rFonts w:cstheme="minorHAnsi"/>
        </w:rPr>
      </w:pPr>
      <w:r w:rsidRPr="0004055C">
        <w:rPr>
          <w:rFonts w:cstheme="minorHAnsi"/>
        </w:rPr>
        <w:t xml:space="preserve">The </w:t>
      </w:r>
      <w:proofErr w:type="gramStart"/>
      <w:r w:rsidRPr="0004055C">
        <w:rPr>
          <w:rFonts w:cstheme="minorHAnsi"/>
        </w:rPr>
        <w:t xml:space="preserve">particular </w:t>
      </w:r>
      <w:r w:rsidR="002B71C1" w:rsidRPr="0004055C">
        <w:rPr>
          <w:rFonts w:cstheme="minorHAnsi"/>
        </w:rPr>
        <w:t>influence</w:t>
      </w:r>
      <w:proofErr w:type="gramEnd"/>
      <w:r w:rsidRPr="0004055C">
        <w:rPr>
          <w:rFonts w:cstheme="minorHAnsi"/>
        </w:rPr>
        <w:t xml:space="preserve"> of the Covid emergency on</w:t>
      </w:r>
      <w:r w:rsidR="00937E33">
        <w:rPr>
          <w:rFonts w:cstheme="minorHAnsi"/>
        </w:rPr>
        <w:t xml:space="preserve"> public appreciation of </w:t>
      </w:r>
      <w:r w:rsidR="002B71C1" w:rsidRPr="0004055C">
        <w:rPr>
          <w:rFonts w:cstheme="minorHAnsi"/>
        </w:rPr>
        <w:t xml:space="preserve">local networks of </w:t>
      </w:r>
      <w:r w:rsidR="00937E33">
        <w:rPr>
          <w:rFonts w:cstheme="minorHAnsi"/>
        </w:rPr>
        <w:t>open space</w:t>
      </w:r>
      <w:r w:rsidR="002B71C1" w:rsidRPr="0004055C">
        <w:rPr>
          <w:rFonts w:cstheme="minorHAnsi"/>
        </w:rPr>
        <w:t>, the delivery of public services at ‘district’ level and the relationship between public investment</w:t>
      </w:r>
      <w:r w:rsidR="00937E33">
        <w:rPr>
          <w:rFonts w:cstheme="minorHAnsi"/>
        </w:rPr>
        <w:t xml:space="preserve">, civic society and </w:t>
      </w:r>
      <w:r w:rsidR="002B71C1" w:rsidRPr="0004055C">
        <w:rPr>
          <w:rFonts w:cstheme="minorHAnsi"/>
        </w:rPr>
        <w:t>business runs through all five of the</w:t>
      </w:r>
      <w:r w:rsidR="00937E33">
        <w:rPr>
          <w:rFonts w:cstheme="minorHAnsi"/>
        </w:rPr>
        <w:t>se</w:t>
      </w:r>
      <w:r w:rsidR="002B71C1" w:rsidRPr="0004055C">
        <w:rPr>
          <w:rFonts w:cstheme="minorHAnsi"/>
        </w:rPr>
        <w:t xml:space="preserve"> Place Plan challenges. In reframing these </w:t>
      </w:r>
      <w:r w:rsidR="00937E33">
        <w:rPr>
          <w:rFonts w:cstheme="minorHAnsi"/>
        </w:rPr>
        <w:t xml:space="preserve">Place Plan statements </w:t>
      </w:r>
      <w:r w:rsidR="002B71C1" w:rsidRPr="0004055C">
        <w:rPr>
          <w:rFonts w:cstheme="minorHAnsi"/>
        </w:rPr>
        <w:t>to support rapid recovery planning</w:t>
      </w:r>
      <w:r w:rsidR="00937E33">
        <w:rPr>
          <w:rFonts w:cstheme="minorHAnsi"/>
        </w:rPr>
        <w:t xml:space="preserve">, </w:t>
      </w:r>
      <w:r w:rsidR="002919A6" w:rsidRPr="0004055C">
        <w:rPr>
          <w:rFonts w:cstheme="minorHAnsi"/>
        </w:rPr>
        <w:t>two</w:t>
      </w:r>
      <w:r w:rsidR="002B71C1" w:rsidRPr="0004055C">
        <w:rPr>
          <w:rFonts w:cstheme="minorHAnsi"/>
        </w:rPr>
        <w:t xml:space="preserve"> special </w:t>
      </w:r>
      <w:r w:rsidR="00154048">
        <w:rPr>
          <w:rFonts w:cstheme="minorHAnsi"/>
        </w:rPr>
        <w:t>areas of</w:t>
      </w:r>
      <w:r w:rsidR="002B71C1" w:rsidRPr="0004055C">
        <w:rPr>
          <w:rFonts w:cstheme="minorHAnsi"/>
        </w:rPr>
        <w:t xml:space="preserve"> </w:t>
      </w:r>
      <w:r w:rsidR="0074061F" w:rsidRPr="0004055C">
        <w:rPr>
          <w:rFonts w:cstheme="minorHAnsi"/>
        </w:rPr>
        <w:t xml:space="preserve">inquiry and action </w:t>
      </w:r>
      <w:r w:rsidR="00F71BAF" w:rsidRPr="0004055C">
        <w:rPr>
          <w:rFonts w:cstheme="minorHAnsi"/>
        </w:rPr>
        <w:t xml:space="preserve">have </w:t>
      </w:r>
      <w:r w:rsidR="0074061F" w:rsidRPr="0004055C">
        <w:rPr>
          <w:rFonts w:cstheme="minorHAnsi"/>
        </w:rPr>
        <w:t>emerged: the renewal of the social contract and the need for devolution.</w:t>
      </w:r>
    </w:p>
    <w:p w14:paraId="139F90E4" w14:textId="483E41B0" w:rsidR="0074061F" w:rsidRPr="001678D7" w:rsidRDefault="0074061F" w:rsidP="007F622F">
      <w:pPr>
        <w:rPr>
          <w:rFonts w:cstheme="minorHAnsi"/>
          <w:b/>
          <w:bCs/>
          <w:u w:val="single"/>
        </w:rPr>
      </w:pPr>
      <w:r w:rsidRPr="001678D7">
        <w:rPr>
          <w:rFonts w:cstheme="minorHAnsi"/>
          <w:b/>
          <w:bCs/>
          <w:u w:val="single"/>
        </w:rPr>
        <w:t>The Social Contract</w:t>
      </w:r>
    </w:p>
    <w:p w14:paraId="4F9C9981" w14:textId="44900177" w:rsidR="009B7D99" w:rsidRPr="0004055C" w:rsidRDefault="009B7D99" w:rsidP="007F622F">
      <w:pPr>
        <w:rPr>
          <w:rFonts w:cstheme="minorHAnsi"/>
        </w:rPr>
      </w:pPr>
      <w:r w:rsidRPr="0004055C">
        <w:rPr>
          <w:rFonts w:cstheme="minorHAnsi"/>
        </w:rPr>
        <w:t xml:space="preserve">The value of meaningful cooperation, and collaboration, between public, </w:t>
      </w:r>
      <w:r w:rsidR="00306EEE">
        <w:rPr>
          <w:rFonts w:cstheme="minorHAnsi"/>
        </w:rPr>
        <w:t>commercial,</w:t>
      </w:r>
      <w:r w:rsidR="00937E33">
        <w:rPr>
          <w:rFonts w:cstheme="minorHAnsi"/>
        </w:rPr>
        <w:t xml:space="preserve"> and civic </w:t>
      </w:r>
      <w:r w:rsidRPr="0004055C">
        <w:rPr>
          <w:rFonts w:cstheme="minorHAnsi"/>
        </w:rPr>
        <w:t>sectors</w:t>
      </w:r>
      <w:r w:rsidR="0024206B">
        <w:rPr>
          <w:rFonts w:cstheme="minorHAnsi"/>
        </w:rPr>
        <w:t xml:space="preserve"> </w:t>
      </w:r>
      <w:r w:rsidRPr="0004055C">
        <w:rPr>
          <w:rFonts w:cstheme="minorHAnsi"/>
        </w:rPr>
        <w:t xml:space="preserve">has been put centre stage by the </w:t>
      </w:r>
      <w:r w:rsidR="009256ED" w:rsidRPr="0004055C">
        <w:rPr>
          <w:rFonts w:cstheme="minorHAnsi"/>
        </w:rPr>
        <w:t xml:space="preserve">pandemic. These connections have become degraded over the past twenty years </w:t>
      </w:r>
      <w:r w:rsidR="0024206B">
        <w:rPr>
          <w:rFonts w:cstheme="minorHAnsi"/>
        </w:rPr>
        <w:t xml:space="preserve">to the extent that </w:t>
      </w:r>
      <w:r w:rsidR="009256ED" w:rsidRPr="0004055C">
        <w:rPr>
          <w:rFonts w:cstheme="minorHAnsi"/>
        </w:rPr>
        <w:t xml:space="preserve">that their re-emergence </w:t>
      </w:r>
      <w:r w:rsidR="001C6AA6" w:rsidRPr="0004055C">
        <w:rPr>
          <w:rFonts w:cstheme="minorHAnsi"/>
        </w:rPr>
        <w:t xml:space="preserve">now </w:t>
      </w:r>
      <w:r w:rsidR="004175BB">
        <w:rPr>
          <w:rFonts w:cstheme="minorHAnsi"/>
        </w:rPr>
        <w:t>seems almost a</w:t>
      </w:r>
      <w:r w:rsidR="009256ED" w:rsidRPr="0004055C">
        <w:rPr>
          <w:rFonts w:cstheme="minorHAnsi"/>
        </w:rPr>
        <w:t xml:space="preserve"> revelation. There is a real danger that th</w:t>
      </w:r>
      <w:r w:rsidR="00FD2E09" w:rsidRPr="0004055C">
        <w:rPr>
          <w:rFonts w:cstheme="minorHAnsi"/>
        </w:rPr>
        <w:t xml:space="preserve">is sense of special status </w:t>
      </w:r>
      <w:r w:rsidR="001C6AA6" w:rsidRPr="0004055C">
        <w:rPr>
          <w:rFonts w:cstheme="minorHAnsi"/>
        </w:rPr>
        <w:t xml:space="preserve">in a </w:t>
      </w:r>
      <w:r w:rsidR="00FD2E09" w:rsidRPr="0004055C">
        <w:rPr>
          <w:rFonts w:cstheme="minorHAnsi"/>
        </w:rPr>
        <w:t xml:space="preserve">time of exceptional emergency will </w:t>
      </w:r>
      <w:r w:rsidR="001C6AA6" w:rsidRPr="0004055C">
        <w:rPr>
          <w:rFonts w:cstheme="minorHAnsi"/>
        </w:rPr>
        <w:t xml:space="preserve">prevent the best of these arrangements from being conserved and adopted into permanent change for the better. The Place Plan describes this change as </w:t>
      </w:r>
      <w:r w:rsidR="0024206B">
        <w:rPr>
          <w:rFonts w:cstheme="minorHAnsi"/>
        </w:rPr>
        <w:t>being a</w:t>
      </w:r>
      <w:r w:rsidR="001C6AA6" w:rsidRPr="0004055C">
        <w:rPr>
          <w:rFonts w:cstheme="minorHAnsi"/>
        </w:rPr>
        <w:t xml:space="preserve"> ‘</w:t>
      </w:r>
      <w:r w:rsidR="001C6AA6" w:rsidRPr="0004055C">
        <w:rPr>
          <w:rFonts w:cstheme="minorHAnsi"/>
          <w:i/>
          <w:iCs/>
        </w:rPr>
        <w:t>commonwealth of public wellbeing</w:t>
      </w:r>
      <w:r w:rsidR="001C6AA6" w:rsidRPr="0004055C">
        <w:rPr>
          <w:rFonts w:cstheme="minorHAnsi"/>
        </w:rPr>
        <w:t>’ and a ‘</w:t>
      </w:r>
      <w:r w:rsidR="001C6AA6" w:rsidRPr="0004055C">
        <w:rPr>
          <w:rFonts w:cstheme="minorHAnsi"/>
          <w:i/>
          <w:iCs/>
        </w:rPr>
        <w:t>single focus of purpose, consistently and repeatedly applied, and designed to be effectively shared between agents and across sectors’</w:t>
      </w:r>
      <w:r w:rsidR="001C6AA6" w:rsidRPr="0004055C">
        <w:rPr>
          <w:rFonts w:cstheme="minorHAnsi"/>
        </w:rPr>
        <w:t>.</w:t>
      </w:r>
    </w:p>
    <w:p w14:paraId="19F9E268" w14:textId="17CE0105" w:rsidR="001C6AA6" w:rsidRPr="0004055C" w:rsidRDefault="00181B7C" w:rsidP="007F622F">
      <w:pPr>
        <w:rPr>
          <w:rFonts w:cstheme="minorHAnsi"/>
        </w:rPr>
      </w:pPr>
      <w:r w:rsidRPr="0004055C">
        <w:rPr>
          <w:rFonts w:cstheme="minorHAnsi"/>
        </w:rPr>
        <w:t xml:space="preserve">Ryde Town Council is </w:t>
      </w:r>
      <w:proofErr w:type="gramStart"/>
      <w:r w:rsidRPr="0004055C">
        <w:rPr>
          <w:rFonts w:cstheme="minorHAnsi"/>
        </w:rPr>
        <w:t>in a position</w:t>
      </w:r>
      <w:proofErr w:type="gramEnd"/>
      <w:r w:rsidRPr="0004055C">
        <w:rPr>
          <w:rFonts w:cstheme="minorHAnsi"/>
        </w:rPr>
        <w:t xml:space="preserve"> to publicly state its intention to emerge from the constraints of the pandemic with a new social contract</w:t>
      </w:r>
      <w:r w:rsidR="0024206B">
        <w:rPr>
          <w:rFonts w:cstheme="minorHAnsi"/>
        </w:rPr>
        <w:t xml:space="preserve"> (public/private/voluntary partnership)</w:t>
      </w:r>
      <w:r w:rsidRPr="0004055C">
        <w:rPr>
          <w:rFonts w:cstheme="minorHAnsi"/>
        </w:rPr>
        <w:t xml:space="preserve"> in place, set out what that means</w:t>
      </w:r>
      <w:r w:rsidR="00DE74CC">
        <w:rPr>
          <w:rFonts w:cstheme="minorHAnsi"/>
        </w:rPr>
        <w:t xml:space="preserve"> in terms of </w:t>
      </w:r>
      <w:r w:rsidR="0024206B">
        <w:rPr>
          <w:rFonts w:cstheme="minorHAnsi"/>
        </w:rPr>
        <w:t>collaborative</w:t>
      </w:r>
      <w:r w:rsidR="00DE74CC">
        <w:rPr>
          <w:rFonts w:cstheme="minorHAnsi"/>
        </w:rPr>
        <w:t xml:space="preserve"> working,</w:t>
      </w:r>
      <w:r w:rsidRPr="0004055C">
        <w:rPr>
          <w:rFonts w:cstheme="minorHAnsi"/>
        </w:rPr>
        <w:t xml:space="preserve"> and </w:t>
      </w:r>
      <w:r w:rsidR="0024206B">
        <w:rPr>
          <w:rFonts w:cstheme="minorHAnsi"/>
        </w:rPr>
        <w:t>deliver through</w:t>
      </w:r>
      <w:r w:rsidRPr="0004055C">
        <w:rPr>
          <w:rFonts w:cstheme="minorHAnsi"/>
        </w:rPr>
        <w:t xml:space="preserve"> the Place Plan.</w:t>
      </w:r>
    </w:p>
    <w:p w14:paraId="24EB2F82" w14:textId="020698CD" w:rsidR="00181B7C" w:rsidRPr="0004055C" w:rsidRDefault="008F7EC9" w:rsidP="00627E9A">
      <w:pPr>
        <w:rPr>
          <w:rFonts w:cstheme="minorHAnsi"/>
        </w:rPr>
      </w:pPr>
      <w:r w:rsidRPr="0004055C">
        <w:rPr>
          <w:rFonts w:cstheme="minorHAnsi"/>
        </w:rPr>
        <w:t>One</w:t>
      </w:r>
      <w:r w:rsidR="00181B7C" w:rsidRPr="0004055C">
        <w:rPr>
          <w:rFonts w:cstheme="minorHAnsi"/>
        </w:rPr>
        <w:t xml:space="preserve"> definition of the ‘new normal’ </w:t>
      </w:r>
      <w:r w:rsidRPr="0004055C">
        <w:rPr>
          <w:rFonts w:cstheme="minorHAnsi"/>
        </w:rPr>
        <w:t>is</w:t>
      </w:r>
      <w:r w:rsidR="00181B7C" w:rsidRPr="0004055C">
        <w:rPr>
          <w:rFonts w:cstheme="minorHAnsi"/>
        </w:rPr>
        <w:t xml:space="preserve"> the proactive</w:t>
      </w:r>
      <w:r w:rsidRPr="0004055C">
        <w:rPr>
          <w:rFonts w:cstheme="minorHAnsi"/>
        </w:rPr>
        <w:t xml:space="preserve"> </w:t>
      </w:r>
      <w:r w:rsidR="00181B7C" w:rsidRPr="0004055C">
        <w:rPr>
          <w:rFonts w:cstheme="minorHAnsi"/>
        </w:rPr>
        <w:t xml:space="preserve">sharing of risk and reward between RTC and </w:t>
      </w:r>
      <w:r w:rsidRPr="0004055C">
        <w:rPr>
          <w:rFonts w:cstheme="minorHAnsi"/>
        </w:rPr>
        <w:t>its residents, businesses</w:t>
      </w:r>
      <w:r w:rsidR="00D47A0C">
        <w:rPr>
          <w:rFonts w:cstheme="minorHAnsi"/>
        </w:rPr>
        <w:t xml:space="preserve"> and their representatives,</w:t>
      </w:r>
      <w:r w:rsidRPr="0004055C">
        <w:rPr>
          <w:rFonts w:cstheme="minorHAnsi"/>
        </w:rPr>
        <w:t xml:space="preserve"> and visitors. The promise of investment in public spaces, </w:t>
      </w:r>
      <w:r w:rsidR="00D47A0C">
        <w:rPr>
          <w:rFonts w:cstheme="minorHAnsi"/>
        </w:rPr>
        <w:t xml:space="preserve">positive </w:t>
      </w:r>
      <w:r w:rsidRPr="0004055C">
        <w:rPr>
          <w:rFonts w:cstheme="minorHAnsi"/>
        </w:rPr>
        <w:t>social impact</w:t>
      </w:r>
      <w:r w:rsidR="0065158E" w:rsidRPr="0004055C">
        <w:rPr>
          <w:rFonts w:cstheme="minorHAnsi"/>
        </w:rPr>
        <w:t xml:space="preserve">, </w:t>
      </w:r>
      <w:r w:rsidR="00D47A0C">
        <w:rPr>
          <w:rFonts w:cstheme="minorHAnsi"/>
        </w:rPr>
        <w:t xml:space="preserve">better </w:t>
      </w:r>
      <w:r w:rsidR="0065158E" w:rsidRPr="0004055C">
        <w:rPr>
          <w:rFonts w:cstheme="minorHAnsi"/>
        </w:rPr>
        <w:t xml:space="preserve">local supply chains </w:t>
      </w:r>
      <w:r w:rsidRPr="0004055C">
        <w:rPr>
          <w:rFonts w:cstheme="minorHAnsi"/>
        </w:rPr>
        <w:t xml:space="preserve">and environmental innovation in return for a respect for the towns shared </w:t>
      </w:r>
      <w:r w:rsidR="00D47A0C">
        <w:rPr>
          <w:rFonts w:cstheme="minorHAnsi"/>
        </w:rPr>
        <w:t xml:space="preserve">public and community </w:t>
      </w:r>
      <w:r w:rsidRPr="0004055C">
        <w:rPr>
          <w:rFonts w:cstheme="minorHAnsi"/>
        </w:rPr>
        <w:t xml:space="preserve">assets, and </w:t>
      </w:r>
      <w:r w:rsidR="00D47A0C">
        <w:rPr>
          <w:rFonts w:cstheme="minorHAnsi"/>
        </w:rPr>
        <w:t>the</w:t>
      </w:r>
      <w:r w:rsidRPr="0004055C">
        <w:rPr>
          <w:rFonts w:cstheme="minorHAnsi"/>
        </w:rPr>
        <w:t xml:space="preserve"> will </w:t>
      </w:r>
      <w:r w:rsidR="00154048">
        <w:rPr>
          <w:rFonts w:cstheme="minorHAnsi"/>
        </w:rPr>
        <w:t xml:space="preserve">and imagination </w:t>
      </w:r>
      <w:r w:rsidRPr="0004055C">
        <w:rPr>
          <w:rFonts w:cstheme="minorHAnsi"/>
        </w:rPr>
        <w:t xml:space="preserve">to </w:t>
      </w:r>
      <w:r w:rsidR="00D47A0C">
        <w:rPr>
          <w:rFonts w:cstheme="minorHAnsi"/>
        </w:rPr>
        <w:t xml:space="preserve">genuinely </w:t>
      </w:r>
      <w:r w:rsidRPr="0004055C">
        <w:rPr>
          <w:rFonts w:cstheme="minorHAnsi"/>
        </w:rPr>
        <w:t>work together</w:t>
      </w:r>
      <w:r w:rsidR="00D47A0C">
        <w:rPr>
          <w:rFonts w:cstheme="minorHAnsi"/>
        </w:rPr>
        <w:t>.</w:t>
      </w:r>
      <w:r w:rsidRPr="0004055C">
        <w:rPr>
          <w:rFonts w:cstheme="minorHAnsi"/>
        </w:rPr>
        <w:t xml:space="preserve"> </w:t>
      </w:r>
      <w:r w:rsidR="0065158E" w:rsidRPr="0004055C">
        <w:rPr>
          <w:rFonts w:cstheme="minorHAnsi"/>
        </w:rPr>
        <w:t xml:space="preserve">This is at the heart of ‘new </w:t>
      </w:r>
      <w:r w:rsidR="00460017" w:rsidRPr="0004055C">
        <w:rPr>
          <w:rFonts w:cstheme="minorHAnsi"/>
        </w:rPr>
        <w:t>municipalism</w:t>
      </w:r>
      <w:r w:rsidR="0065158E" w:rsidRPr="0004055C">
        <w:rPr>
          <w:rFonts w:cstheme="minorHAnsi"/>
        </w:rPr>
        <w:t>’.</w:t>
      </w:r>
    </w:p>
    <w:p w14:paraId="1509AFCB" w14:textId="11E18098" w:rsidR="008F7EC9" w:rsidRDefault="00B80324" w:rsidP="00627E9A">
      <w:pPr>
        <w:rPr>
          <w:rFonts w:cstheme="minorHAnsi"/>
        </w:rPr>
      </w:pPr>
      <w:r w:rsidRPr="0004055C">
        <w:rPr>
          <w:rFonts w:cstheme="minorHAnsi"/>
        </w:rPr>
        <w:t xml:space="preserve">By </w:t>
      </w:r>
      <w:r w:rsidR="00673ACB">
        <w:rPr>
          <w:rFonts w:cstheme="minorHAnsi"/>
        </w:rPr>
        <w:t>actively building this new partnership and placing it at the centre</w:t>
      </w:r>
      <w:r w:rsidR="002C6F2E">
        <w:rPr>
          <w:rFonts w:cstheme="minorHAnsi"/>
        </w:rPr>
        <w:t xml:space="preserve"> of what it does and how it does it, RTC</w:t>
      </w:r>
      <w:r w:rsidR="00EB68B5">
        <w:rPr>
          <w:rFonts w:cstheme="minorHAnsi"/>
        </w:rPr>
        <w:t xml:space="preserve"> can create a seamless transition from </w:t>
      </w:r>
      <w:r w:rsidRPr="0004055C">
        <w:rPr>
          <w:rFonts w:cstheme="minorHAnsi"/>
        </w:rPr>
        <w:t>Covid recovery</w:t>
      </w:r>
      <w:r w:rsidR="00EB68B5">
        <w:rPr>
          <w:rFonts w:cstheme="minorHAnsi"/>
        </w:rPr>
        <w:t xml:space="preserve"> to</w:t>
      </w:r>
      <w:r w:rsidRPr="0004055C">
        <w:rPr>
          <w:rFonts w:cstheme="minorHAnsi"/>
        </w:rPr>
        <w:t xml:space="preserve"> Place Plan delivery</w:t>
      </w:r>
      <w:r w:rsidR="00EB68B5">
        <w:rPr>
          <w:rFonts w:cstheme="minorHAnsi"/>
        </w:rPr>
        <w:t xml:space="preserve">. The more that rapid response recovery work is positioned as </w:t>
      </w:r>
      <w:r w:rsidR="006E141C">
        <w:rPr>
          <w:rFonts w:cstheme="minorHAnsi"/>
        </w:rPr>
        <w:t xml:space="preserve">the first phase of Place Plan delivery, the better </w:t>
      </w:r>
      <w:r w:rsidRPr="0004055C">
        <w:rPr>
          <w:rFonts w:cstheme="minorHAnsi"/>
        </w:rPr>
        <w:t xml:space="preserve">RTC </w:t>
      </w:r>
      <w:r w:rsidR="006E141C">
        <w:rPr>
          <w:rFonts w:cstheme="minorHAnsi"/>
        </w:rPr>
        <w:t>can</w:t>
      </w:r>
      <w:r w:rsidRPr="0004055C">
        <w:rPr>
          <w:rFonts w:cstheme="minorHAnsi"/>
        </w:rPr>
        <w:t xml:space="preserve"> negotiate (and demand)</w:t>
      </w:r>
      <w:r w:rsidR="0065158E" w:rsidRPr="0004055C">
        <w:rPr>
          <w:rFonts w:cstheme="minorHAnsi"/>
        </w:rPr>
        <w:t xml:space="preserve"> effective and efficient working arrangements </w:t>
      </w:r>
      <w:r w:rsidRPr="0004055C">
        <w:rPr>
          <w:rFonts w:cstheme="minorHAnsi"/>
        </w:rPr>
        <w:t>with IWC</w:t>
      </w:r>
      <w:r w:rsidR="006E141C">
        <w:rPr>
          <w:rFonts w:cstheme="minorHAnsi"/>
        </w:rPr>
        <w:t xml:space="preserve"> (wh</w:t>
      </w:r>
      <w:r w:rsidR="00154048">
        <w:rPr>
          <w:rFonts w:cstheme="minorHAnsi"/>
        </w:rPr>
        <w:t>ich</w:t>
      </w:r>
      <w:r w:rsidR="006E141C">
        <w:rPr>
          <w:rFonts w:cstheme="minorHAnsi"/>
        </w:rPr>
        <w:t xml:space="preserve"> ha</w:t>
      </w:r>
      <w:r w:rsidR="00154048">
        <w:rPr>
          <w:rFonts w:cstheme="minorHAnsi"/>
        </w:rPr>
        <w:t>s</w:t>
      </w:r>
      <w:r w:rsidR="006E141C">
        <w:rPr>
          <w:rFonts w:cstheme="minorHAnsi"/>
        </w:rPr>
        <w:t xml:space="preserve"> adopted the plan) and other controlling interests in the town (wh</w:t>
      </w:r>
      <w:r w:rsidR="00154048">
        <w:rPr>
          <w:rFonts w:cstheme="minorHAnsi"/>
        </w:rPr>
        <w:t>ich</w:t>
      </w:r>
      <w:r w:rsidR="006E141C">
        <w:rPr>
          <w:rFonts w:cstheme="minorHAnsi"/>
        </w:rPr>
        <w:t xml:space="preserve"> are prescribed for in the plan).</w:t>
      </w:r>
    </w:p>
    <w:p w14:paraId="6D9B9520" w14:textId="51720918" w:rsidR="00B80324" w:rsidRPr="001678D7" w:rsidRDefault="00B80324" w:rsidP="00627E9A">
      <w:pPr>
        <w:rPr>
          <w:rFonts w:cstheme="minorHAnsi"/>
          <w:b/>
          <w:bCs/>
          <w:u w:val="single"/>
        </w:rPr>
      </w:pPr>
      <w:r w:rsidRPr="001678D7">
        <w:rPr>
          <w:rFonts w:cstheme="minorHAnsi"/>
          <w:b/>
          <w:bCs/>
          <w:u w:val="single"/>
        </w:rPr>
        <w:t>Devolution</w:t>
      </w:r>
    </w:p>
    <w:p w14:paraId="1ED3C858" w14:textId="68093E2F" w:rsidR="00B80324" w:rsidRPr="0004055C" w:rsidRDefault="00F71BAF" w:rsidP="00627E9A">
      <w:pPr>
        <w:rPr>
          <w:rFonts w:cstheme="minorHAnsi"/>
        </w:rPr>
      </w:pPr>
      <w:r w:rsidRPr="0004055C">
        <w:rPr>
          <w:rFonts w:cstheme="minorHAnsi"/>
        </w:rPr>
        <w:t>The</w:t>
      </w:r>
      <w:r w:rsidR="005A6823" w:rsidRPr="0004055C">
        <w:rPr>
          <w:rFonts w:cstheme="minorHAnsi"/>
        </w:rPr>
        <w:t xml:space="preserve"> Place Plan</w:t>
      </w:r>
      <w:r w:rsidRPr="0004055C">
        <w:rPr>
          <w:rFonts w:cstheme="minorHAnsi"/>
        </w:rPr>
        <w:t xml:space="preserve"> argues for the delivery of its projects and programmes</w:t>
      </w:r>
      <w:r w:rsidR="005A6823" w:rsidRPr="0004055C">
        <w:rPr>
          <w:rFonts w:cstheme="minorHAnsi"/>
        </w:rPr>
        <w:t xml:space="preserve"> under the conditions of </w:t>
      </w:r>
      <w:r w:rsidR="008B1721" w:rsidRPr="0004055C">
        <w:rPr>
          <w:rFonts w:cstheme="minorHAnsi"/>
        </w:rPr>
        <w:t>a</w:t>
      </w:r>
      <w:r w:rsidRPr="0004055C">
        <w:rPr>
          <w:rFonts w:cstheme="minorHAnsi"/>
        </w:rPr>
        <w:t xml:space="preserve"> </w:t>
      </w:r>
      <w:r w:rsidR="005A6823" w:rsidRPr="0004055C">
        <w:rPr>
          <w:rFonts w:cstheme="minorHAnsi"/>
        </w:rPr>
        <w:t>new</w:t>
      </w:r>
      <w:r w:rsidR="00097DD5">
        <w:rPr>
          <w:rFonts w:cstheme="minorHAnsi"/>
        </w:rPr>
        <w:t xml:space="preserve"> local civic partnership and t</w:t>
      </w:r>
      <w:r w:rsidRPr="0004055C">
        <w:rPr>
          <w:rFonts w:cstheme="minorHAnsi"/>
        </w:rPr>
        <w:t xml:space="preserve">he profound effects </w:t>
      </w:r>
      <w:r w:rsidR="005A6823" w:rsidRPr="0004055C">
        <w:rPr>
          <w:rFonts w:cstheme="minorHAnsi"/>
        </w:rPr>
        <w:t>of the Covid pandemic</w:t>
      </w:r>
      <w:r w:rsidRPr="0004055C">
        <w:rPr>
          <w:rFonts w:cstheme="minorHAnsi"/>
        </w:rPr>
        <w:t xml:space="preserve"> are the catalyst for </w:t>
      </w:r>
      <w:r w:rsidR="008B1721" w:rsidRPr="0004055C">
        <w:rPr>
          <w:rFonts w:cstheme="minorHAnsi"/>
        </w:rPr>
        <w:t xml:space="preserve">just </w:t>
      </w:r>
      <w:r w:rsidRPr="0004055C">
        <w:rPr>
          <w:rFonts w:cstheme="minorHAnsi"/>
        </w:rPr>
        <w:t xml:space="preserve">such change. </w:t>
      </w:r>
      <w:r w:rsidR="008B1721" w:rsidRPr="0004055C">
        <w:rPr>
          <w:rFonts w:cstheme="minorHAnsi"/>
        </w:rPr>
        <w:t>However,</w:t>
      </w:r>
      <w:r w:rsidRPr="0004055C">
        <w:rPr>
          <w:rFonts w:cstheme="minorHAnsi"/>
        </w:rPr>
        <w:t xml:space="preserve"> these new conditions for collaboration and shared action cannot work withou</w:t>
      </w:r>
      <w:r w:rsidR="008B1721" w:rsidRPr="0004055C">
        <w:rPr>
          <w:rFonts w:cstheme="minorHAnsi"/>
        </w:rPr>
        <w:t>t</w:t>
      </w:r>
      <w:r w:rsidRPr="0004055C">
        <w:rPr>
          <w:rFonts w:cstheme="minorHAnsi"/>
        </w:rPr>
        <w:t xml:space="preserve"> </w:t>
      </w:r>
      <w:r w:rsidR="008B1721" w:rsidRPr="0004055C">
        <w:rPr>
          <w:rFonts w:cstheme="minorHAnsi"/>
        </w:rPr>
        <w:t xml:space="preserve">a critical level of </w:t>
      </w:r>
      <w:r w:rsidRPr="0004055C">
        <w:rPr>
          <w:rFonts w:cstheme="minorHAnsi"/>
        </w:rPr>
        <w:t xml:space="preserve">local administrative discretion and </w:t>
      </w:r>
      <w:r w:rsidR="008B1721" w:rsidRPr="0004055C">
        <w:rPr>
          <w:rFonts w:cstheme="minorHAnsi"/>
        </w:rPr>
        <w:t xml:space="preserve">operational control over public space. </w:t>
      </w:r>
    </w:p>
    <w:p w14:paraId="651BE609" w14:textId="77777777" w:rsidR="00607B23" w:rsidRDefault="00105B2C" w:rsidP="00627E9A">
      <w:pPr>
        <w:rPr>
          <w:rFonts w:cstheme="minorHAnsi"/>
        </w:rPr>
      </w:pPr>
      <w:r w:rsidRPr="0004055C">
        <w:rPr>
          <w:rFonts w:cstheme="minorHAnsi"/>
        </w:rPr>
        <w:t xml:space="preserve">‘Covid </w:t>
      </w:r>
      <w:r w:rsidR="004175BB">
        <w:rPr>
          <w:rFonts w:cstheme="minorHAnsi"/>
        </w:rPr>
        <w:t>secure</w:t>
      </w:r>
      <w:r w:rsidRPr="0004055C">
        <w:rPr>
          <w:rFonts w:cstheme="minorHAnsi"/>
        </w:rPr>
        <w:t>’</w:t>
      </w:r>
      <w:r w:rsidR="008B1721" w:rsidRPr="0004055C">
        <w:rPr>
          <w:rFonts w:cstheme="minorHAnsi"/>
        </w:rPr>
        <w:t xml:space="preserve"> </w:t>
      </w:r>
      <w:r w:rsidR="008E7576" w:rsidRPr="0004055C">
        <w:rPr>
          <w:rFonts w:cstheme="minorHAnsi"/>
        </w:rPr>
        <w:t>interventions</w:t>
      </w:r>
      <w:r w:rsidR="008B1721" w:rsidRPr="0004055C">
        <w:rPr>
          <w:rFonts w:cstheme="minorHAnsi"/>
        </w:rPr>
        <w:t xml:space="preserve"> </w:t>
      </w:r>
      <w:r w:rsidRPr="0004055C">
        <w:rPr>
          <w:rFonts w:cstheme="minorHAnsi"/>
        </w:rPr>
        <w:t xml:space="preserve">for the town </w:t>
      </w:r>
      <w:r w:rsidR="00484283" w:rsidRPr="0004055C">
        <w:rPr>
          <w:rFonts w:cstheme="minorHAnsi"/>
        </w:rPr>
        <w:t xml:space="preserve">will </w:t>
      </w:r>
      <w:r w:rsidR="008E7576" w:rsidRPr="0004055C">
        <w:rPr>
          <w:rFonts w:cstheme="minorHAnsi"/>
        </w:rPr>
        <w:t>hav</w:t>
      </w:r>
      <w:r w:rsidR="00484283" w:rsidRPr="0004055C">
        <w:rPr>
          <w:rFonts w:cstheme="minorHAnsi"/>
        </w:rPr>
        <w:t>e</w:t>
      </w:r>
      <w:r w:rsidRPr="0004055C">
        <w:rPr>
          <w:rFonts w:cstheme="minorHAnsi"/>
        </w:rPr>
        <w:t xml:space="preserve"> to deal w</w:t>
      </w:r>
      <w:r w:rsidR="00041A66">
        <w:rPr>
          <w:rFonts w:cstheme="minorHAnsi"/>
        </w:rPr>
        <w:t xml:space="preserve">ith the fact that public spaces, </w:t>
      </w:r>
      <w:r w:rsidR="00306EEE">
        <w:rPr>
          <w:rFonts w:cstheme="minorHAnsi"/>
        </w:rPr>
        <w:t>streets,</w:t>
      </w:r>
      <w:r w:rsidR="00041A66">
        <w:rPr>
          <w:rFonts w:cstheme="minorHAnsi"/>
        </w:rPr>
        <w:t xml:space="preserve"> and parks are having to provide multiple functions without being fully resourced to do so. </w:t>
      </w:r>
      <w:r w:rsidR="00263E71">
        <w:rPr>
          <w:rFonts w:cstheme="minorHAnsi"/>
        </w:rPr>
        <w:t>Union</w:t>
      </w:r>
      <w:r w:rsidR="00041A66">
        <w:rPr>
          <w:rFonts w:cstheme="minorHAnsi"/>
        </w:rPr>
        <w:t xml:space="preserve"> </w:t>
      </w:r>
      <w:r w:rsidR="00263E71">
        <w:rPr>
          <w:rFonts w:cstheme="minorHAnsi"/>
        </w:rPr>
        <w:t>S</w:t>
      </w:r>
      <w:r w:rsidR="00041A66">
        <w:rPr>
          <w:rFonts w:cstheme="minorHAnsi"/>
        </w:rPr>
        <w:t>treet</w:t>
      </w:r>
      <w:r w:rsidR="00263E71">
        <w:rPr>
          <w:rFonts w:cstheme="minorHAnsi"/>
        </w:rPr>
        <w:t xml:space="preserve"> </w:t>
      </w:r>
      <w:r w:rsidR="00041A66">
        <w:rPr>
          <w:rFonts w:cstheme="minorHAnsi"/>
        </w:rPr>
        <w:t>will have to</w:t>
      </w:r>
      <w:r w:rsidR="00484283" w:rsidRPr="0004055C">
        <w:rPr>
          <w:rFonts w:cstheme="minorHAnsi"/>
        </w:rPr>
        <w:t xml:space="preserve"> </w:t>
      </w:r>
      <w:r w:rsidRPr="0004055C">
        <w:rPr>
          <w:rFonts w:cstheme="minorHAnsi"/>
        </w:rPr>
        <w:t xml:space="preserve">help businesses to </w:t>
      </w:r>
      <w:r w:rsidR="00041A66">
        <w:rPr>
          <w:rFonts w:cstheme="minorHAnsi"/>
        </w:rPr>
        <w:t xml:space="preserve">open, by making space to </w:t>
      </w:r>
      <w:r w:rsidRPr="0004055C">
        <w:rPr>
          <w:rFonts w:cstheme="minorHAnsi"/>
        </w:rPr>
        <w:t xml:space="preserve">queue </w:t>
      </w:r>
      <w:r w:rsidR="00263E71">
        <w:rPr>
          <w:rFonts w:cstheme="minorHAnsi"/>
        </w:rPr>
        <w:t xml:space="preserve">their </w:t>
      </w:r>
      <w:r w:rsidRPr="0004055C">
        <w:rPr>
          <w:rFonts w:cstheme="minorHAnsi"/>
        </w:rPr>
        <w:t>customers</w:t>
      </w:r>
      <w:r w:rsidR="00041A66">
        <w:rPr>
          <w:rFonts w:cstheme="minorHAnsi"/>
        </w:rPr>
        <w:t xml:space="preserve">, </w:t>
      </w:r>
      <w:proofErr w:type="gramStart"/>
      <w:r w:rsidRPr="0004055C">
        <w:rPr>
          <w:rFonts w:cstheme="minorHAnsi"/>
        </w:rPr>
        <w:t>while</w:t>
      </w:r>
      <w:proofErr w:type="gramEnd"/>
      <w:r w:rsidRPr="0004055C">
        <w:rPr>
          <w:rFonts w:cstheme="minorHAnsi"/>
        </w:rPr>
        <w:t xml:space="preserve"> </w:t>
      </w:r>
    </w:p>
    <w:p w14:paraId="24161797" w14:textId="77777777" w:rsidR="00607B23" w:rsidRDefault="00607B23" w:rsidP="00627E9A">
      <w:pPr>
        <w:rPr>
          <w:rFonts w:cstheme="minorHAnsi"/>
        </w:rPr>
      </w:pPr>
    </w:p>
    <w:p w14:paraId="181D7D2D" w14:textId="7A54D902" w:rsidR="00CA2ABD" w:rsidRDefault="00105B2C" w:rsidP="00627E9A">
      <w:pPr>
        <w:rPr>
          <w:rFonts w:cstheme="minorHAnsi"/>
        </w:rPr>
      </w:pPr>
      <w:r w:rsidRPr="0004055C">
        <w:rPr>
          <w:rFonts w:cstheme="minorHAnsi"/>
        </w:rPr>
        <w:t xml:space="preserve">ensuring </w:t>
      </w:r>
      <w:r w:rsidR="00041A66">
        <w:rPr>
          <w:rFonts w:cstheme="minorHAnsi"/>
        </w:rPr>
        <w:t xml:space="preserve">that </w:t>
      </w:r>
      <w:r w:rsidRPr="0004055C">
        <w:rPr>
          <w:rFonts w:cstheme="minorHAnsi"/>
        </w:rPr>
        <w:t>others can pass by safely.</w:t>
      </w:r>
      <w:r w:rsidR="008E7576" w:rsidRPr="0004055C">
        <w:rPr>
          <w:rFonts w:cstheme="minorHAnsi"/>
        </w:rPr>
        <w:t xml:space="preserve"> </w:t>
      </w:r>
      <w:r w:rsidR="00263E71">
        <w:rPr>
          <w:rFonts w:cstheme="minorHAnsi"/>
        </w:rPr>
        <w:t xml:space="preserve">The Esplanade will have to do the same for tenant businesses while ensuring that it can accommodate increased walking and cycling and provide safe access to the beach as people return. </w:t>
      </w:r>
      <w:r w:rsidR="008E7576" w:rsidRPr="0004055C">
        <w:rPr>
          <w:rFonts w:cstheme="minorHAnsi"/>
        </w:rPr>
        <w:t xml:space="preserve">Difficulties are arising </w:t>
      </w:r>
      <w:r w:rsidR="00154048">
        <w:rPr>
          <w:rFonts w:cstheme="minorHAnsi"/>
        </w:rPr>
        <w:t xml:space="preserve">because </w:t>
      </w:r>
      <w:r w:rsidR="008E7576" w:rsidRPr="0004055C">
        <w:rPr>
          <w:rFonts w:cstheme="minorHAnsi"/>
        </w:rPr>
        <w:t xml:space="preserve">RTC </w:t>
      </w:r>
      <w:r w:rsidR="00154048">
        <w:rPr>
          <w:rFonts w:cstheme="minorHAnsi"/>
        </w:rPr>
        <w:t xml:space="preserve">is not </w:t>
      </w:r>
      <w:r w:rsidR="008E7576" w:rsidRPr="0004055C">
        <w:rPr>
          <w:rFonts w:cstheme="minorHAnsi"/>
        </w:rPr>
        <w:t xml:space="preserve">granted permission by IWC </w:t>
      </w:r>
      <w:r w:rsidR="00306EEE" w:rsidRPr="0004055C">
        <w:rPr>
          <w:rFonts w:cstheme="minorHAnsi"/>
        </w:rPr>
        <w:t>to</w:t>
      </w:r>
      <w:r w:rsidR="008E7576" w:rsidRPr="0004055C">
        <w:rPr>
          <w:rFonts w:cstheme="minorHAnsi"/>
        </w:rPr>
        <w:t xml:space="preserve"> undertake or commission critical </w:t>
      </w:r>
      <w:r w:rsidR="00154048">
        <w:rPr>
          <w:rFonts w:cstheme="minorHAnsi"/>
        </w:rPr>
        <w:t xml:space="preserve">local </w:t>
      </w:r>
      <w:r w:rsidR="008E7576" w:rsidRPr="0004055C">
        <w:rPr>
          <w:rFonts w:cstheme="minorHAnsi"/>
        </w:rPr>
        <w:t>public works. The</w:t>
      </w:r>
      <w:r w:rsidR="00154048">
        <w:rPr>
          <w:rFonts w:cstheme="minorHAnsi"/>
        </w:rPr>
        <w:t xml:space="preserve"> standard</w:t>
      </w:r>
      <w:r w:rsidR="008E7576" w:rsidRPr="0004055C">
        <w:rPr>
          <w:rFonts w:cstheme="minorHAnsi"/>
        </w:rPr>
        <w:t xml:space="preserve"> systems </w:t>
      </w:r>
      <w:r w:rsidR="00DD6E5D" w:rsidRPr="0004055C">
        <w:rPr>
          <w:rFonts w:cstheme="minorHAnsi"/>
        </w:rPr>
        <w:t>of licencing</w:t>
      </w:r>
      <w:r w:rsidR="00154048">
        <w:rPr>
          <w:rFonts w:cstheme="minorHAnsi"/>
        </w:rPr>
        <w:t xml:space="preserve"> agreement </w:t>
      </w:r>
      <w:r w:rsidR="008E7576" w:rsidRPr="0004055C">
        <w:rPr>
          <w:rFonts w:cstheme="minorHAnsi"/>
        </w:rPr>
        <w:t xml:space="preserve">cannot </w:t>
      </w:r>
      <w:r w:rsidR="00016BF9">
        <w:rPr>
          <w:rFonts w:cstheme="minorHAnsi"/>
        </w:rPr>
        <w:t xml:space="preserve">respond </w:t>
      </w:r>
      <w:r w:rsidR="008E7576" w:rsidRPr="0004055C">
        <w:rPr>
          <w:rFonts w:cstheme="minorHAnsi"/>
        </w:rPr>
        <w:t>quickly</w:t>
      </w:r>
      <w:r w:rsidR="00016BF9">
        <w:rPr>
          <w:rFonts w:cstheme="minorHAnsi"/>
        </w:rPr>
        <w:t xml:space="preserve">, either to the need for rapid installation, or the need for </w:t>
      </w:r>
      <w:r w:rsidR="00154048">
        <w:rPr>
          <w:rFonts w:cstheme="minorHAnsi"/>
        </w:rPr>
        <w:t xml:space="preserve">ongoing </w:t>
      </w:r>
      <w:r w:rsidR="008E7576" w:rsidRPr="0004055C">
        <w:rPr>
          <w:rFonts w:cstheme="minorHAnsi"/>
        </w:rPr>
        <w:t>modif</w:t>
      </w:r>
      <w:r w:rsidR="00016BF9">
        <w:rPr>
          <w:rFonts w:cstheme="minorHAnsi"/>
        </w:rPr>
        <w:t>ication</w:t>
      </w:r>
      <w:r w:rsidR="008E7576" w:rsidRPr="0004055C">
        <w:rPr>
          <w:rFonts w:cstheme="minorHAnsi"/>
        </w:rPr>
        <w:t xml:space="preserve">, </w:t>
      </w:r>
      <w:r w:rsidR="00016BF9" w:rsidRPr="0004055C">
        <w:rPr>
          <w:rFonts w:cstheme="minorHAnsi"/>
        </w:rPr>
        <w:t>adjust</w:t>
      </w:r>
      <w:r w:rsidR="00016BF9">
        <w:rPr>
          <w:rFonts w:cstheme="minorHAnsi"/>
        </w:rPr>
        <w:t>ment,</w:t>
      </w:r>
      <w:r w:rsidR="008E7576" w:rsidRPr="0004055C">
        <w:rPr>
          <w:rFonts w:cstheme="minorHAnsi"/>
        </w:rPr>
        <w:t xml:space="preserve"> </w:t>
      </w:r>
      <w:r w:rsidR="00016BF9">
        <w:rPr>
          <w:rFonts w:cstheme="minorHAnsi"/>
        </w:rPr>
        <w:t>or</w:t>
      </w:r>
      <w:r w:rsidR="008E7576" w:rsidRPr="0004055C">
        <w:rPr>
          <w:rFonts w:cstheme="minorHAnsi"/>
        </w:rPr>
        <w:t xml:space="preserve"> adapt</w:t>
      </w:r>
      <w:r w:rsidR="00016BF9">
        <w:rPr>
          <w:rFonts w:cstheme="minorHAnsi"/>
        </w:rPr>
        <w:t>ation.</w:t>
      </w:r>
      <w:r w:rsidR="008E7576" w:rsidRPr="0004055C">
        <w:rPr>
          <w:rFonts w:cstheme="minorHAnsi"/>
        </w:rPr>
        <w:t xml:space="preserve"> This</w:t>
      </w:r>
      <w:r w:rsidR="00CD0246">
        <w:rPr>
          <w:rFonts w:cstheme="minorHAnsi"/>
        </w:rPr>
        <w:t xml:space="preserve"> </w:t>
      </w:r>
      <w:r w:rsidR="00016BF9">
        <w:rPr>
          <w:rFonts w:cstheme="minorHAnsi"/>
        </w:rPr>
        <w:t>result</w:t>
      </w:r>
      <w:r w:rsidR="00CD0246">
        <w:rPr>
          <w:rFonts w:cstheme="minorHAnsi"/>
        </w:rPr>
        <w:t>s</w:t>
      </w:r>
      <w:r w:rsidR="00016BF9">
        <w:rPr>
          <w:rFonts w:cstheme="minorHAnsi"/>
        </w:rPr>
        <w:t xml:space="preserve"> in </w:t>
      </w:r>
      <w:r w:rsidR="008F4BC9">
        <w:rPr>
          <w:rFonts w:cstheme="minorHAnsi"/>
        </w:rPr>
        <w:t xml:space="preserve">a </w:t>
      </w:r>
      <w:r w:rsidR="008E7576" w:rsidRPr="0004055C">
        <w:rPr>
          <w:rFonts w:cstheme="minorHAnsi"/>
        </w:rPr>
        <w:t xml:space="preserve">generic, one-size-fits-all and once-only solution, militating against </w:t>
      </w:r>
      <w:r w:rsidR="00484283" w:rsidRPr="0004055C">
        <w:rPr>
          <w:rFonts w:cstheme="minorHAnsi"/>
        </w:rPr>
        <w:t>a locally relevant, distinctive and welcoming re-opening of Ryde town centre</w:t>
      </w:r>
      <w:r w:rsidR="0065158E" w:rsidRPr="0004055C">
        <w:rPr>
          <w:rFonts w:cstheme="minorHAnsi"/>
        </w:rPr>
        <w:t xml:space="preserve"> and preventing lasting change after </w:t>
      </w:r>
      <w:r w:rsidR="008B615D">
        <w:rPr>
          <w:rFonts w:cstheme="minorHAnsi"/>
        </w:rPr>
        <w:t xml:space="preserve">these </w:t>
      </w:r>
      <w:r w:rsidR="0065158E" w:rsidRPr="0004055C">
        <w:rPr>
          <w:rFonts w:cstheme="minorHAnsi"/>
        </w:rPr>
        <w:t xml:space="preserve">‘special </w:t>
      </w:r>
      <w:r w:rsidR="008F4BC9" w:rsidRPr="0004055C">
        <w:rPr>
          <w:rFonts w:cstheme="minorHAnsi"/>
        </w:rPr>
        <w:t>conditions</w:t>
      </w:r>
      <w:r w:rsidR="008F4BC9">
        <w:rPr>
          <w:rFonts w:cstheme="minorHAnsi"/>
        </w:rPr>
        <w:t>’</w:t>
      </w:r>
      <w:r w:rsidR="00154048">
        <w:rPr>
          <w:rFonts w:cstheme="minorHAnsi"/>
        </w:rPr>
        <w:t xml:space="preserve"> are revoked.</w:t>
      </w:r>
    </w:p>
    <w:p w14:paraId="57B88F01" w14:textId="3FB1C56F" w:rsidR="00263E71" w:rsidRPr="0004055C" w:rsidRDefault="00CA2ABD" w:rsidP="00627E9A">
      <w:pPr>
        <w:rPr>
          <w:rFonts w:cstheme="minorHAnsi"/>
        </w:rPr>
      </w:pPr>
      <w:r>
        <w:rPr>
          <w:rFonts w:cstheme="minorHAnsi"/>
        </w:rPr>
        <w:t>T</w:t>
      </w:r>
      <w:r w:rsidR="008F4BC9">
        <w:rPr>
          <w:rFonts w:cstheme="minorHAnsi"/>
        </w:rPr>
        <w:t>h</w:t>
      </w:r>
      <w:r>
        <w:rPr>
          <w:rFonts w:cstheme="minorHAnsi"/>
        </w:rPr>
        <w:t>ese</w:t>
      </w:r>
      <w:r w:rsidR="008F4BC9">
        <w:rPr>
          <w:rFonts w:cstheme="minorHAnsi"/>
        </w:rPr>
        <w:t xml:space="preserve"> </w:t>
      </w:r>
      <w:r w:rsidR="00CD0246">
        <w:rPr>
          <w:rFonts w:cstheme="minorHAnsi"/>
        </w:rPr>
        <w:t xml:space="preserve">emergency </w:t>
      </w:r>
      <w:r>
        <w:rPr>
          <w:rFonts w:cstheme="minorHAnsi"/>
        </w:rPr>
        <w:t>changes</w:t>
      </w:r>
      <w:r w:rsidR="008F4BC9">
        <w:rPr>
          <w:rFonts w:cstheme="minorHAnsi"/>
        </w:rPr>
        <w:t xml:space="preserve"> to the multi-functionality of public realm </w:t>
      </w:r>
      <w:r w:rsidR="00CD0246">
        <w:rPr>
          <w:rFonts w:cstheme="minorHAnsi"/>
        </w:rPr>
        <w:t xml:space="preserve">of course </w:t>
      </w:r>
      <w:r>
        <w:rPr>
          <w:rFonts w:cstheme="minorHAnsi"/>
        </w:rPr>
        <w:t xml:space="preserve">bring forward </w:t>
      </w:r>
      <w:r w:rsidR="00CD0246">
        <w:rPr>
          <w:rFonts w:cstheme="minorHAnsi"/>
        </w:rPr>
        <w:t xml:space="preserve">the very </w:t>
      </w:r>
      <w:r>
        <w:rPr>
          <w:rFonts w:cstheme="minorHAnsi"/>
        </w:rPr>
        <w:t xml:space="preserve">improvements </w:t>
      </w:r>
      <w:r w:rsidR="00CD0246">
        <w:rPr>
          <w:rFonts w:cstheme="minorHAnsi"/>
        </w:rPr>
        <w:t xml:space="preserve">most </w:t>
      </w:r>
      <w:r>
        <w:rPr>
          <w:rFonts w:cstheme="minorHAnsi"/>
        </w:rPr>
        <w:t>helpful to the delivery of the Place Plan</w:t>
      </w:r>
      <w:r w:rsidR="00CD0246">
        <w:rPr>
          <w:rFonts w:cstheme="minorHAnsi"/>
        </w:rPr>
        <w:t xml:space="preserve"> in the medium and long term</w:t>
      </w:r>
      <w:r w:rsidR="0095178C">
        <w:rPr>
          <w:rFonts w:cstheme="minorHAnsi"/>
        </w:rPr>
        <w:t>. W</w:t>
      </w:r>
      <w:r w:rsidR="00CD0246">
        <w:rPr>
          <w:rFonts w:cstheme="minorHAnsi"/>
        </w:rPr>
        <w:t xml:space="preserve">ays to retain some permanent </w:t>
      </w:r>
      <w:r w:rsidR="0095178C">
        <w:rPr>
          <w:rFonts w:cstheme="minorHAnsi"/>
        </w:rPr>
        <w:t xml:space="preserve">remainder of the Covid response </w:t>
      </w:r>
      <w:r w:rsidR="00154048">
        <w:rPr>
          <w:rFonts w:cstheme="minorHAnsi"/>
        </w:rPr>
        <w:t>must</w:t>
      </w:r>
      <w:r w:rsidR="0095178C">
        <w:rPr>
          <w:rFonts w:cstheme="minorHAnsi"/>
        </w:rPr>
        <w:t xml:space="preserve"> form a key part of RTC planning.</w:t>
      </w:r>
    </w:p>
    <w:p w14:paraId="722E6CBA" w14:textId="43AECB3F" w:rsidR="00484283" w:rsidRPr="0004055C" w:rsidRDefault="0065158E" w:rsidP="00627E9A">
      <w:pPr>
        <w:rPr>
          <w:rFonts w:cstheme="minorHAnsi"/>
        </w:rPr>
      </w:pPr>
      <w:r w:rsidRPr="0004055C">
        <w:rPr>
          <w:rFonts w:cstheme="minorHAnsi"/>
        </w:rPr>
        <w:t xml:space="preserve">It is therefore essential that a fast-track programme of </w:t>
      </w:r>
      <w:r w:rsidR="0026114B" w:rsidRPr="0004055C">
        <w:rPr>
          <w:rFonts w:cstheme="minorHAnsi"/>
        </w:rPr>
        <w:t>short-term</w:t>
      </w:r>
      <w:r w:rsidR="00DD6E5D">
        <w:rPr>
          <w:rFonts w:cstheme="minorHAnsi"/>
        </w:rPr>
        <w:t xml:space="preserve"> or long-term</w:t>
      </w:r>
      <w:r w:rsidR="0026114B" w:rsidRPr="0004055C">
        <w:rPr>
          <w:rFonts w:cstheme="minorHAnsi"/>
        </w:rPr>
        <w:t xml:space="preserve"> tenure, licence, permit or derogation is put in place to </w:t>
      </w:r>
      <w:r w:rsidR="007A09C7">
        <w:rPr>
          <w:rFonts w:cstheme="minorHAnsi"/>
        </w:rPr>
        <w:t>allow</w:t>
      </w:r>
      <w:r w:rsidR="0026114B" w:rsidRPr="0004055C">
        <w:rPr>
          <w:rFonts w:cstheme="minorHAnsi"/>
        </w:rPr>
        <w:t xml:space="preserve"> RTC maximum control over priority public spaces such that it has sufficient authority and discretion to take immediate action</w:t>
      </w:r>
      <w:r w:rsidR="007A09C7">
        <w:rPr>
          <w:rFonts w:cstheme="minorHAnsi"/>
        </w:rPr>
        <w:t xml:space="preserve"> alongside the first deployment of street changes by IWC,</w:t>
      </w:r>
      <w:r w:rsidR="0026114B" w:rsidRPr="0004055C">
        <w:rPr>
          <w:rFonts w:cstheme="minorHAnsi"/>
        </w:rPr>
        <w:t xml:space="preserve"> and </w:t>
      </w:r>
      <w:r w:rsidR="007A09C7">
        <w:rPr>
          <w:rFonts w:cstheme="minorHAnsi"/>
        </w:rPr>
        <w:t>to then s</w:t>
      </w:r>
      <w:r w:rsidR="0026114B" w:rsidRPr="0004055C">
        <w:rPr>
          <w:rFonts w:cstheme="minorHAnsi"/>
        </w:rPr>
        <w:t>ustain and evolve that action into long-term change</w:t>
      </w:r>
      <w:r w:rsidR="00DE74CC">
        <w:rPr>
          <w:rFonts w:cstheme="minorHAnsi"/>
        </w:rPr>
        <w:t>.</w:t>
      </w:r>
      <w:r w:rsidR="0027592E">
        <w:rPr>
          <w:rFonts w:cstheme="minorHAnsi"/>
        </w:rPr>
        <w:t xml:space="preserve"> This whole process should be set out within the terms of an MOU between RTC and IWC as recommended in the Place Plan.</w:t>
      </w:r>
    </w:p>
    <w:p w14:paraId="06E1B1B4" w14:textId="656A6627" w:rsidR="00607B23" w:rsidRDefault="00922D43" w:rsidP="00627E9A">
      <w:pPr>
        <w:rPr>
          <w:rFonts w:cstheme="minorHAnsi"/>
        </w:rPr>
      </w:pPr>
      <w:r w:rsidRPr="0004055C">
        <w:rPr>
          <w:rFonts w:cstheme="minorHAnsi"/>
        </w:rPr>
        <w:t>This devolution project will not only release immediate, imaginative and bespoke action for the management of public and economic health under Covid restraint but will also solve on</w:t>
      </w:r>
      <w:r w:rsidR="00460017">
        <w:rPr>
          <w:rFonts w:cstheme="minorHAnsi"/>
        </w:rPr>
        <w:t>e of</w:t>
      </w:r>
      <w:r w:rsidRPr="0004055C">
        <w:rPr>
          <w:rFonts w:cstheme="minorHAnsi"/>
        </w:rPr>
        <w:t xml:space="preserve"> the main impediments to progressive partnership for regeneration identified in the Place Plan, the lack of a coherent, compelling and encouraging landlord vision shared across the business tenant community within the public estate.</w:t>
      </w:r>
    </w:p>
    <w:p w14:paraId="3DDDD091" w14:textId="77777777" w:rsidR="00607B23" w:rsidRDefault="00607B23" w:rsidP="00627E9A">
      <w:pPr>
        <w:rPr>
          <w:rFonts w:cstheme="minorHAnsi"/>
        </w:rPr>
      </w:pPr>
    </w:p>
    <w:p w14:paraId="765EE8B2" w14:textId="39A2873C" w:rsidR="0004055C" w:rsidRPr="001678D7" w:rsidRDefault="0004055C" w:rsidP="00627E9A">
      <w:pPr>
        <w:rPr>
          <w:rFonts w:cstheme="minorHAnsi"/>
          <w:b/>
          <w:bCs/>
          <w:u w:val="single"/>
        </w:rPr>
      </w:pPr>
      <w:r w:rsidRPr="001678D7">
        <w:rPr>
          <w:rFonts w:cstheme="minorHAnsi"/>
          <w:b/>
          <w:bCs/>
          <w:u w:val="single"/>
        </w:rPr>
        <w:t>Next Steps</w:t>
      </w:r>
    </w:p>
    <w:p w14:paraId="2B2ADE4B" w14:textId="23709123" w:rsidR="0004055C" w:rsidRPr="0004055C" w:rsidRDefault="0095178C" w:rsidP="00627E9A">
      <w:pPr>
        <w:rPr>
          <w:rFonts w:cstheme="minorHAnsi"/>
        </w:rPr>
      </w:pPr>
      <w:r>
        <w:rPr>
          <w:rFonts w:cstheme="minorHAnsi"/>
        </w:rPr>
        <w:t xml:space="preserve">The Covid response to the </w:t>
      </w:r>
      <w:r w:rsidR="0004055C" w:rsidRPr="0004055C">
        <w:rPr>
          <w:rFonts w:cstheme="minorHAnsi"/>
        </w:rPr>
        <w:t xml:space="preserve">5 Place Plan </w:t>
      </w:r>
      <w:r>
        <w:rPr>
          <w:rFonts w:cstheme="minorHAnsi"/>
        </w:rPr>
        <w:t>C</w:t>
      </w:r>
      <w:r w:rsidR="0004055C" w:rsidRPr="0004055C">
        <w:rPr>
          <w:rFonts w:cstheme="minorHAnsi"/>
        </w:rPr>
        <w:t xml:space="preserve">hallenges </w:t>
      </w:r>
      <w:r>
        <w:rPr>
          <w:rFonts w:cstheme="minorHAnsi"/>
        </w:rPr>
        <w:t>and the 2</w:t>
      </w:r>
      <w:r w:rsidR="0004055C" w:rsidRPr="0004055C">
        <w:rPr>
          <w:rFonts w:cstheme="minorHAnsi"/>
        </w:rPr>
        <w:t xml:space="preserve"> propositions for change </w:t>
      </w:r>
      <w:r>
        <w:rPr>
          <w:rFonts w:cstheme="minorHAnsi"/>
        </w:rPr>
        <w:t>that come from this help to</w:t>
      </w:r>
      <w:r w:rsidR="0004055C" w:rsidRPr="0004055C">
        <w:rPr>
          <w:rFonts w:cstheme="minorHAnsi"/>
        </w:rPr>
        <w:t xml:space="preserve"> revisit the 5 </w:t>
      </w:r>
      <w:r>
        <w:rPr>
          <w:rFonts w:cstheme="minorHAnsi"/>
        </w:rPr>
        <w:t xml:space="preserve">original </w:t>
      </w:r>
      <w:r w:rsidR="0004055C" w:rsidRPr="0004055C">
        <w:rPr>
          <w:rFonts w:cstheme="minorHAnsi"/>
        </w:rPr>
        <w:t xml:space="preserve">Place Plan Solutions </w:t>
      </w:r>
      <w:r w:rsidR="0011573F">
        <w:rPr>
          <w:rFonts w:cstheme="minorHAnsi"/>
        </w:rPr>
        <w:t>and set out</w:t>
      </w:r>
      <w:r w:rsidR="0004055C" w:rsidRPr="0004055C">
        <w:rPr>
          <w:rFonts w:cstheme="minorHAnsi"/>
        </w:rPr>
        <w:t xml:space="preserve"> a</w:t>
      </w:r>
      <w:r w:rsidR="00826BE0">
        <w:rPr>
          <w:rFonts w:cstheme="minorHAnsi"/>
        </w:rPr>
        <w:t xml:space="preserve"> pl</w:t>
      </w:r>
      <w:r w:rsidR="0004055C" w:rsidRPr="0004055C">
        <w:rPr>
          <w:rFonts w:cstheme="minorHAnsi"/>
        </w:rPr>
        <w:t>an for the next 3</w:t>
      </w:r>
      <w:r w:rsidR="00460017">
        <w:rPr>
          <w:rFonts w:cstheme="minorHAnsi"/>
        </w:rPr>
        <w:t xml:space="preserve"> to 6</w:t>
      </w:r>
      <w:r w:rsidR="0004055C" w:rsidRPr="0004055C">
        <w:rPr>
          <w:rFonts w:cstheme="minorHAnsi"/>
        </w:rPr>
        <w:t xml:space="preserve"> months.</w:t>
      </w:r>
      <w:r w:rsidR="0011573F">
        <w:rPr>
          <w:rFonts w:cstheme="minorHAnsi"/>
        </w:rPr>
        <w:t xml:space="preserve"> These actions </w:t>
      </w:r>
      <w:r w:rsidR="00826BE0">
        <w:rPr>
          <w:rFonts w:cstheme="minorHAnsi"/>
        </w:rPr>
        <w:t>are intended to help secure and sustain progress against the Place Plan objectives from the immediate work of town centre recovery.</w:t>
      </w:r>
    </w:p>
    <w:p w14:paraId="7D1DFFFB" w14:textId="2A5F2868" w:rsidR="00E158B1" w:rsidRPr="001678D7" w:rsidRDefault="00531E20" w:rsidP="00627E9A">
      <w:pPr>
        <w:pStyle w:val="ListParagraph"/>
        <w:numPr>
          <w:ilvl w:val="0"/>
          <w:numId w:val="11"/>
        </w:numPr>
        <w:ind w:left="142" w:hanging="229"/>
        <w:rPr>
          <w:rFonts w:cstheme="minorHAnsi"/>
          <w:b/>
          <w:bCs/>
        </w:rPr>
      </w:pPr>
      <w:r w:rsidRPr="001678D7">
        <w:rPr>
          <w:rFonts w:cstheme="minorHAnsi"/>
          <w:b/>
          <w:bCs/>
        </w:rPr>
        <w:t>CHARTER</w:t>
      </w:r>
    </w:p>
    <w:p w14:paraId="21A18507" w14:textId="0B6E0E5A" w:rsidR="00274863" w:rsidRPr="0004055C" w:rsidRDefault="00274863" w:rsidP="00627E9A">
      <w:pPr>
        <w:pStyle w:val="ListParagraph"/>
        <w:numPr>
          <w:ilvl w:val="0"/>
          <w:numId w:val="2"/>
        </w:numPr>
        <w:ind w:left="567"/>
        <w:rPr>
          <w:rFonts w:cstheme="minorHAnsi"/>
        </w:rPr>
      </w:pPr>
      <w:r w:rsidRPr="0004055C">
        <w:rPr>
          <w:rFonts w:cstheme="minorHAnsi"/>
        </w:rPr>
        <w:t xml:space="preserve">‘A </w:t>
      </w:r>
      <w:r w:rsidR="00531E20" w:rsidRPr="0004055C">
        <w:rPr>
          <w:rFonts w:cstheme="minorHAnsi"/>
        </w:rPr>
        <w:t>H</w:t>
      </w:r>
      <w:r w:rsidRPr="0004055C">
        <w:rPr>
          <w:rFonts w:cstheme="minorHAnsi"/>
        </w:rPr>
        <w:t xml:space="preserve">ealthy </w:t>
      </w:r>
      <w:r w:rsidR="00531E20" w:rsidRPr="0004055C">
        <w:rPr>
          <w:rFonts w:cstheme="minorHAnsi"/>
        </w:rPr>
        <w:t>W</w:t>
      </w:r>
      <w:r w:rsidRPr="0004055C">
        <w:rPr>
          <w:rFonts w:cstheme="minorHAnsi"/>
        </w:rPr>
        <w:t xml:space="preserve">ay of </w:t>
      </w:r>
      <w:r w:rsidR="00531E20" w:rsidRPr="0004055C">
        <w:rPr>
          <w:rFonts w:cstheme="minorHAnsi"/>
        </w:rPr>
        <w:t>L</w:t>
      </w:r>
      <w:r w:rsidRPr="0004055C">
        <w:rPr>
          <w:rFonts w:cstheme="minorHAnsi"/>
        </w:rPr>
        <w:t>iving’ has never been a more important message</w:t>
      </w:r>
      <w:r w:rsidR="00BA016E" w:rsidRPr="0004055C">
        <w:rPr>
          <w:rFonts w:cstheme="minorHAnsi"/>
        </w:rPr>
        <w:t xml:space="preserve"> for </w:t>
      </w:r>
      <w:r w:rsidR="00531E20" w:rsidRPr="0004055C">
        <w:rPr>
          <w:rFonts w:cstheme="minorHAnsi"/>
        </w:rPr>
        <w:t xml:space="preserve">Ryde to broadcast. </w:t>
      </w:r>
      <w:r w:rsidR="00BA016E" w:rsidRPr="0004055C">
        <w:rPr>
          <w:rFonts w:cstheme="minorHAnsi"/>
        </w:rPr>
        <w:t>RTC, its partners and allies</w:t>
      </w:r>
      <w:r w:rsidR="00531E20" w:rsidRPr="0004055C">
        <w:rPr>
          <w:rFonts w:cstheme="minorHAnsi"/>
        </w:rPr>
        <w:t xml:space="preserve"> need to capture the early spirit of the draft Charter and communicate this as part of the towns move from critical support to recovery</w:t>
      </w:r>
      <w:r w:rsidR="00154048">
        <w:rPr>
          <w:rFonts w:cstheme="minorHAnsi"/>
        </w:rPr>
        <w:t>.</w:t>
      </w:r>
      <w:r w:rsidR="00280570">
        <w:rPr>
          <w:rFonts w:cstheme="minorHAnsi"/>
        </w:rPr>
        <w:t xml:space="preserve"> </w:t>
      </w:r>
    </w:p>
    <w:p w14:paraId="76328D24" w14:textId="1DFDE0F8" w:rsidR="00274863" w:rsidRPr="0004055C" w:rsidRDefault="00274863" w:rsidP="00627E9A">
      <w:pPr>
        <w:pStyle w:val="ListParagraph"/>
        <w:numPr>
          <w:ilvl w:val="0"/>
          <w:numId w:val="2"/>
        </w:numPr>
        <w:ind w:left="567"/>
        <w:rPr>
          <w:rFonts w:cstheme="minorHAnsi"/>
        </w:rPr>
      </w:pPr>
      <w:r w:rsidRPr="0004055C">
        <w:rPr>
          <w:rFonts w:cstheme="minorHAnsi"/>
        </w:rPr>
        <w:t xml:space="preserve">The message </w:t>
      </w:r>
      <w:r w:rsidR="00531E20" w:rsidRPr="0004055C">
        <w:rPr>
          <w:rFonts w:cstheme="minorHAnsi"/>
        </w:rPr>
        <w:t xml:space="preserve">is first </w:t>
      </w:r>
      <w:r w:rsidRPr="0004055C">
        <w:rPr>
          <w:rFonts w:cstheme="minorHAnsi"/>
        </w:rPr>
        <w:t>that Ryde is</w:t>
      </w:r>
      <w:r w:rsidR="00BA016E" w:rsidRPr="0004055C">
        <w:rPr>
          <w:rFonts w:cstheme="minorHAnsi"/>
        </w:rPr>
        <w:t xml:space="preserve"> re-</w:t>
      </w:r>
      <w:r w:rsidR="00451E44" w:rsidRPr="0004055C">
        <w:rPr>
          <w:rFonts w:cstheme="minorHAnsi"/>
        </w:rPr>
        <w:t>open</w:t>
      </w:r>
      <w:r w:rsidR="00BA016E" w:rsidRPr="0004055C">
        <w:rPr>
          <w:rFonts w:cstheme="minorHAnsi"/>
        </w:rPr>
        <w:t>ing</w:t>
      </w:r>
      <w:r w:rsidR="00531E20" w:rsidRPr="0004055C">
        <w:rPr>
          <w:rFonts w:cstheme="minorHAnsi"/>
        </w:rPr>
        <w:t xml:space="preserve"> </w:t>
      </w:r>
      <w:r w:rsidR="00154048">
        <w:rPr>
          <w:rFonts w:cstheme="minorHAnsi"/>
        </w:rPr>
        <w:t xml:space="preserve">carefully, </w:t>
      </w:r>
      <w:r w:rsidR="001C4A55" w:rsidRPr="0004055C">
        <w:rPr>
          <w:rFonts w:cstheme="minorHAnsi"/>
        </w:rPr>
        <w:t>guided</w:t>
      </w:r>
      <w:r w:rsidRPr="0004055C">
        <w:rPr>
          <w:rFonts w:cstheme="minorHAnsi"/>
        </w:rPr>
        <w:t xml:space="preserve"> by overriding </w:t>
      </w:r>
      <w:r w:rsidR="001C4A55" w:rsidRPr="0004055C">
        <w:rPr>
          <w:rFonts w:cstheme="minorHAnsi"/>
        </w:rPr>
        <w:t xml:space="preserve">matters of </w:t>
      </w:r>
      <w:r w:rsidRPr="0004055C">
        <w:rPr>
          <w:rFonts w:cstheme="minorHAnsi"/>
        </w:rPr>
        <w:t>public safety</w:t>
      </w:r>
      <w:r w:rsidR="00154048">
        <w:rPr>
          <w:rFonts w:cstheme="minorHAnsi"/>
        </w:rPr>
        <w:t>,</w:t>
      </w:r>
      <w:r w:rsidRPr="0004055C">
        <w:rPr>
          <w:rFonts w:cstheme="minorHAnsi"/>
        </w:rPr>
        <w:t xml:space="preserve"> </w:t>
      </w:r>
      <w:r w:rsidR="00154048">
        <w:rPr>
          <w:rFonts w:cstheme="minorHAnsi"/>
        </w:rPr>
        <w:t>and</w:t>
      </w:r>
      <w:r w:rsidRPr="0004055C">
        <w:rPr>
          <w:rFonts w:cstheme="minorHAnsi"/>
        </w:rPr>
        <w:t xml:space="preserve"> </w:t>
      </w:r>
      <w:r w:rsidR="001C4A55" w:rsidRPr="0004055C">
        <w:rPr>
          <w:rFonts w:cstheme="minorHAnsi"/>
        </w:rPr>
        <w:t>second that it is actively considering the</w:t>
      </w:r>
      <w:r w:rsidRPr="0004055C">
        <w:rPr>
          <w:rFonts w:cstheme="minorHAnsi"/>
        </w:rPr>
        <w:t xml:space="preserve"> opportunit</w:t>
      </w:r>
      <w:r w:rsidR="001C4A55" w:rsidRPr="0004055C">
        <w:rPr>
          <w:rFonts w:cstheme="minorHAnsi"/>
        </w:rPr>
        <w:t>ies</w:t>
      </w:r>
      <w:r w:rsidRPr="0004055C">
        <w:rPr>
          <w:rFonts w:cstheme="minorHAnsi"/>
        </w:rPr>
        <w:t xml:space="preserve"> to begin </w:t>
      </w:r>
      <w:r w:rsidR="00521901" w:rsidRPr="0004055C">
        <w:rPr>
          <w:rFonts w:cstheme="minorHAnsi"/>
        </w:rPr>
        <w:t>s</w:t>
      </w:r>
      <w:r w:rsidRPr="0004055C">
        <w:rPr>
          <w:rFonts w:cstheme="minorHAnsi"/>
        </w:rPr>
        <w:t>hape a better</w:t>
      </w:r>
      <w:r w:rsidR="001C4A55" w:rsidRPr="0004055C">
        <w:rPr>
          <w:rFonts w:cstheme="minorHAnsi"/>
        </w:rPr>
        <w:t>, healthier</w:t>
      </w:r>
      <w:r w:rsidRPr="0004055C">
        <w:rPr>
          <w:rFonts w:cstheme="minorHAnsi"/>
        </w:rPr>
        <w:t xml:space="preserve"> place</w:t>
      </w:r>
      <w:r w:rsidR="00521901" w:rsidRPr="0004055C">
        <w:rPr>
          <w:rFonts w:cstheme="minorHAnsi"/>
        </w:rPr>
        <w:t xml:space="preserve"> for all</w:t>
      </w:r>
      <w:r w:rsidR="001C4A55" w:rsidRPr="0004055C">
        <w:rPr>
          <w:rFonts w:cstheme="minorHAnsi"/>
        </w:rPr>
        <w:t xml:space="preserve"> by turning some of these emergency measures into long-term changes to the public realm.</w:t>
      </w:r>
    </w:p>
    <w:p w14:paraId="408501AE" w14:textId="0A46CBC7" w:rsidR="001C4A55" w:rsidRPr="0004055C" w:rsidRDefault="001C4A55" w:rsidP="00627E9A">
      <w:pPr>
        <w:pStyle w:val="ListParagraph"/>
        <w:numPr>
          <w:ilvl w:val="0"/>
          <w:numId w:val="2"/>
        </w:numPr>
        <w:ind w:left="567"/>
        <w:rPr>
          <w:rFonts w:cstheme="minorHAnsi"/>
        </w:rPr>
      </w:pPr>
      <w:r w:rsidRPr="0004055C">
        <w:rPr>
          <w:rFonts w:cstheme="minorHAnsi"/>
        </w:rPr>
        <w:t xml:space="preserve">The planning and implementation of these new priorities can be </w:t>
      </w:r>
      <w:r w:rsidR="0027592E">
        <w:rPr>
          <w:rFonts w:cstheme="minorHAnsi"/>
        </w:rPr>
        <w:t>identified in the wording of the</w:t>
      </w:r>
      <w:r w:rsidRPr="0004055C">
        <w:rPr>
          <w:rFonts w:cstheme="minorHAnsi"/>
        </w:rPr>
        <w:t xml:space="preserve"> </w:t>
      </w:r>
      <w:r w:rsidR="0027592E">
        <w:rPr>
          <w:rFonts w:cstheme="minorHAnsi"/>
        </w:rPr>
        <w:t xml:space="preserve">draft </w:t>
      </w:r>
      <w:r w:rsidRPr="0004055C">
        <w:rPr>
          <w:rFonts w:cstheme="minorHAnsi"/>
        </w:rPr>
        <w:t>Charter</w:t>
      </w:r>
      <w:r w:rsidR="0027592E">
        <w:rPr>
          <w:rFonts w:cstheme="minorHAnsi"/>
        </w:rPr>
        <w:t xml:space="preserve"> which in turn connects to both the Place Plan and the RTC Corporate Plan. The Charter is therefore an essential bridge between strategic plans and rapid response action.</w:t>
      </w:r>
    </w:p>
    <w:p w14:paraId="529E17E2" w14:textId="40370BBC" w:rsidR="00521901" w:rsidRDefault="00607B23" w:rsidP="00627E9A">
      <w:pPr>
        <w:pStyle w:val="ListParagraph"/>
        <w:numPr>
          <w:ilvl w:val="0"/>
          <w:numId w:val="2"/>
        </w:numPr>
        <w:ind w:left="567"/>
        <w:rPr>
          <w:rFonts w:cstheme="minorHAnsi"/>
        </w:rPr>
      </w:pPr>
      <w:r>
        <w:rPr>
          <w:rFonts w:cstheme="minorHAnsi"/>
        </w:rPr>
        <w:t>The</w:t>
      </w:r>
      <w:r w:rsidR="00566287" w:rsidRPr="0004055C">
        <w:rPr>
          <w:rFonts w:cstheme="minorHAnsi"/>
        </w:rPr>
        <w:t xml:space="preserve"> Charter promise</w:t>
      </w:r>
      <w:r>
        <w:rPr>
          <w:rFonts w:cstheme="minorHAnsi"/>
        </w:rPr>
        <w:t xml:space="preserve">s </w:t>
      </w:r>
      <w:r w:rsidR="00E12603" w:rsidRPr="0004055C">
        <w:rPr>
          <w:rFonts w:cstheme="minorHAnsi"/>
        </w:rPr>
        <w:t>to</w:t>
      </w:r>
      <w:r w:rsidR="007A4F73" w:rsidRPr="0004055C">
        <w:rPr>
          <w:rFonts w:cstheme="minorHAnsi"/>
        </w:rPr>
        <w:t xml:space="preserve"> </w:t>
      </w:r>
      <w:r w:rsidR="00E12603" w:rsidRPr="0004055C">
        <w:rPr>
          <w:rFonts w:cstheme="minorHAnsi"/>
        </w:rPr>
        <w:t>provide accessible and comprehensive</w:t>
      </w:r>
      <w:r w:rsidR="00521901" w:rsidRPr="0004055C">
        <w:rPr>
          <w:rFonts w:cstheme="minorHAnsi"/>
        </w:rPr>
        <w:t xml:space="preserve"> public information. </w:t>
      </w:r>
      <w:r w:rsidR="00E12603" w:rsidRPr="0004055C">
        <w:rPr>
          <w:rFonts w:cstheme="minorHAnsi"/>
        </w:rPr>
        <w:t>Covid and the public restrictions that have followed have left p</w:t>
      </w:r>
      <w:r w:rsidR="00521901" w:rsidRPr="0004055C">
        <w:rPr>
          <w:rFonts w:cstheme="minorHAnsi"/>
        </w:rPr>
        <w:t xml:space="preserve">eople worried, unsure what to do for the best, unclear in their understanding of what is allowed, what </w:t>
      </w:r>
      <w:r w:rsidR="00566287" w:rsidRPr="0004055C">
        <w:rPr>
          <w:rFonts w:cstheme="minorHAnsi"/>
        </w:rPr>
        <w:t>to expect and what will be expected of them</w:t>
      </w:r>
      <w:r w:rsidR="00521901" w:rsidRPr="0004055C">
        <w:rPr>
          <w:rFonts w:cstheme="minorHAnsi"/>
        </w:rPr>
        <w:t xml:space="preserve">. </w:t>
      </w:r>
      <w:r w:rsidR="00E12603" w:rsidRPr="0004055C">
        <w:rPr>
          <w:rFonts w:cstheme="minorHAnsi"/>
        </w:rPr>
        <w:t>R</w:t>
      </w:r>
      <w:r w:rsidR="00521901" w:rsidRPr="0004055C">
        <w:rPr>
          <w:rFonts w:cstheme="minorHAnsi"/>
        </w:rPr>
        <w:t xml:space="preserve">eassurance through clear instructions, </w:t>
      </w:r>
      <w:r w:rsidR="00451E44" w:rsidRPr="0004055C">
        <w:rPr>
          <w:rFonts w:cstheme="minorHAnsi"/>
        </w:rPr>
        <w:t>guidance,</w:t>
      </w:r>
      <w:r w:rsidR="00521901" w:rsidRPr="0004055C">
        <w:rPr>
          <w:rFonts w:cstheme="minorHAnsi"/>
        </w:rPr>
        <w:t xml:space="preserve"> and encouragement, </w:t>
      </w:r>
      <w:r w:rsidR="00E12603" w:rsidRPr="0004055C">
        <w:rPr>
          <w:rFonts w:cstheme="minorHAnsi"/>
        </w:rPr>
        <w:t>is a key Covid</w:t>
      </w:r>
      <w:r w:rsidR="00154048">
        <w:rPr>
          <w:rFonts w:cstheme="minorHAnsi"/>
        </w:rPr>
        <w:t xml:space="preserve"> </w:t>
      </w:r>
      <w:r w:rsidR="00E12603" w:rsidRPr="0004055C">
        <w:rPr>
          <w:rFonts w:cstheme="minorHAnsi"/>
        </w:rPr>
        <w:t>response by the Place Plan partnership</w:t>
      </w:r>
      <w:r w:rsidR="00280570">
        <w:rPr>
          <w:rFonts w:cstheme="minorHAnsi"/>
        </w:rPr>
        <w:t xml:space="preserve"> and a demonstration of the ‘shared risk’ approach underpinning the new social contract.</w:t>
      </w:r>
    </w:p>
    <w:p w14:paraId="5B0338E5" w14:textId="29B7525A" w:rsidR="00202E8D" w:rsidRDefault="00202E8D" w:rsidP="00202E8D">
      <w:pPr>
        <w:pStyle w:val="ListParagraph"/>
        <w:ind w:left="1080"/>
        <w:rPr>
          <w:rFonts w:cstheme="minorHAnsi"/>
        </w:rPr>
      </w:pPr>
    </w:p>
    <w:p w14:paraId="78DEFCCA" w14:textId="77777777" w:rsidR="00154048" w:rsidRPr="0004055C" w:rsidRDefault="00154048" w:rsidP="00202E8D">
      <w:pPr>
        <w:pStyle w:val="ListParagraph"/>
        <w:ind w:left="1080"/>
        <w:rPr>
          <w:rFonts w:cstheme="minorHAnsi"/>
        </w:rPr>
      </w:pPr>
    </w:p>
    <w:p w14:paraId="3B0A82B0" w14:textId="3EF2E36F" w:rsidR="00202E8D" w:rsidRPr="001678D7" w:rsidRDefault="00202E8D" w:rsidP="00627E9A">
      <w:pPr>
        <w:pStyle w:val="ListParagraph"/>
        <w:numPr>
          <w:ilvl w:val="0"/>
          <w:numId w:val="11"/>
        </w:numPr>
        <w:ind w:left="284"/>
        <w:rPr>
          <w:rFonts w:cstheme="minorHAnsi"/>
          <w:b/>
          <w:bCs/>
        </w:rPr>
      </w:pPr>
      <w:r w:rsidRPr="001678D7">
        <w:rPr>
          <w:rFonts w:cstheme="minorHAnsi"/>
          <w:b/>
          <w:bCs/>
        </w:rPr>
        <w:t>COASTAL COMMUNITY TEAM</w:t>
      </w:r>
    </w:p>
    <w:p w14:paraId="4DED01D2" w14:textId="05E6BD75" w:rsidR="00202E8D" w:rsidRPr="0004055C" w:rsidRDefault="00B04F45" w:rsidP="00627E9A">
      <w:pPr>
        <w:pStyle w:val="ListParagraph"/>
        <w:numPr>
          <w:ilvl w:val="0"/>
          <w:numId w:val="8"/>
        </w:numPr>
        <w:ind w:left="567"/>
        <w:rPr>
          <w:rFonts w:cstheme="minorHAnsi"/>
          <w:b/>
          <w:bCs/>
        </w:rPr>
      </w:pPr>
      <w:r w:rsidRPr="0004055C">
        <w:rPr>
          <w:rFonts w:cstheme="minorHAnsi"/>
        </w:rPr>
        <w:t xml:space="preserve">The creation of </w:t>
      </w:r>
      <w:hyperlink r:id="rId6" w:history="1">
        <w:r w:rsidRPr="0004055C">
          <w:rPr>
            <w:rStyle w:val="Hyperlink"/>
            <w:rFonts w:cstheme="minorHAnsi"/>
          </w:rPr>
          <w:t>https://www.rydeunite.org.uk/</w:t>
        </w:r>
      </w:hyperlink>
      <w:r w:rsidRPr="0004055C">
        <w:rPr>
          <w:rFonts w:cstheme="minorHAnsi"/>
        </w:rPr>
        <w:t xml:space="preserve"> as a Covid recovery fundraiser provides an ideal hook to reconnect the town’s regeneration efforts with the CCT network, the lobbying voice of the Coastal Communities Alliance and the future funding opportunities that are likely to come via MHCLG, CLoG etc, in the wake of the pandemic.</w:t>
      </w:r>
      <w:r w:rsidR="00FD672A">
        <w:rPr>
          <w:rFonts w:cstheme="minorHAnsi"/>
        </w:rPr>
        <w:t xml:space="preserve"> </w:t>
      </w:r>
    </w:p>
    <w:p w14:paraId="2FD6D5E6" w14:textId="08305352" w:rsidR="00B04F45" w:rsidRPr="009A79F0" w:rsidRDefault="00B04F45" w:rsidP="00627E9A">
      <w:pPr>
        <w:pStyle w:val="ListParagraph"/>
        <w:numPr>
          <w:ilvl w:val="0"/>
          <w:numId w:val="8"/>
        </w:numPr>
        <w:ind w:left="567"/>
        <w:rPr>
          <w:rFonts w:cstheme="minorHAnsi"/>
          <w:b/>
          <w:bCs/>
        </w:rPr>
      </w:pPr>
      <w:r w:rsidRPr="0004055C">
        <w:rPr>
          <w:rFonts w:cstheme="minorHAnsi"/>
        </w:rPr>
        <w:t xml:space="preserve">If RTC and Aspire </w:t>
      </w:r>
      <w:r w:rsidR="002E0094">
        <w:rPr>
          <w:rFonts w:cstheme="minorHAnsi"/>
        </w:rPr>
        <w:t>identify</w:t>
      </w:r>
      <w:r w:rsidRPr="0004055C">
        <w:rPr>
          <w:rFonts w:cstheme="minorHAnsi"/>
        </w:rPr>
        <w:t xml:space="preserve"> Ryde Unite</w:t>
      </w:r>
      <w:r w:rsidR="00306FA9" w:rsidRPr="0004055C">
        <w:rPr>
          <w:rFonts w:cstheme="minorHAnsi"/>
        </w:rPr>
        <w:t xml:space="preserve"> </w:t>
      </w:r>
      <w:r w:rsidRPr="0004055C">
        <w:rPr>
          <w:rFonts w:cstheme="minorHAnsi"/>
        </w:rPr>
        <w:t>as, in part, the continuation of the town’s CCT</w:t>
      </w:r>
      <w:r w:rsidR="00306FA9" w:rsidRPr="0004055C">
        <w:rPr>
          <w:rFonts w:cstheme="minorHAnsi"/>
        </w:rPr>
        <w:t xml:space="preserve">, then this potentially adds fundraising potential to the initiative without compromising or altering its purpose </w:t>
      </w:r>
      <w:r w:rsidR="00154048">
        <w:rPr>
          <w:rFonts w:cstheme="minorHAnsi"/>
        </w:rPr>
        <w:t>and</w:t>
      </w:r>
      <w:r w:rsidR="00306FA9" w:rsidRPr="0004055C">
        <w:rPr>
          <w:rFonts w:cstheme="minorHAnsi"/>
        </w:rPr>
        <w:t xml:space="preserve"> operation.</w:t>
      </w:r>
    </w:p>
    <w:p w14:paraId="1E69277A" w14:textId="28F86F64" w:rsidR="009A79F0" w:rsidRPr="006B55B3" w:rsidRDefault="009A79F0" w:rsidP="00627E9A">
      <w:pPr>
        <w:pStyle w:val="ListParagraph"/>
        <w:numPr>
          <w:ilvl w:val="0"/>
          <w:numId w:val="8"/>
        </w:numPr>
        <w:ind w:left="567"/>
        <w:rPr>
          <w:rFonts w:cstheme="minorHAnsi"/>
          <w:b/>
          <w:bCs/>
        </w:rPr>
      </w:pPr>
      <w:r>
        <w:rPr>
          <w:rFonts w:cstheme="minorHAnsi"/>
        </w:rPr>
        <w:t xml:space="preserve">The establishment of a town regeneration fund that supplements precept income is an important demonstration of the will to invest </w:t>
      </w:r>
      <w:r w:rsidR="006B55B3">
        <w:rPr>
          <w:rFonts w:cstheme="minorHAnsi"/>
        </w:rPr>
        <w:t>in</w:t>
      </w:r>
      <w:r>
        <w:rPr>
          <w:rFonts w:cstheme="minorHAnsi"/>
        </w:rPr>
        <w:t xml:space="preserve"> ‘shared benefits’ as part of the new social contract.</w:t>
      </w:r>
    </w:p>
    <w:p w14:paraId="5DD61F93" w14:textId="01555EC8" w:rsidR="006B55B3" w:rsidRPr="00910993" w:rsidRDefault="006B55B3" w:rsidP="00627E9A">
      <w:pPr>
        <w:pStyle w:val="ListParagraph"/>
        <w:numPr>
          <w:ilvl w:val="0"/>
          <w:numId w:val="8"/>
        </w:numPr>
        <w:ind w:left="567"/>
        <w:rPr>
          <w:rFonts w:cstheme="minorHAnsi"/>
          <w:b/>
          <w:bCs/>
        </w:rPr>
      </w:pPr>
      <w:r>
        <w:rPr>
          <w:rFonts w:cstheme="minorHAnsi"/>
        </w:rPr>
        <w:t xml:space="preserve">The likelihood of disproportionate economic impact on areas of higher social and economic deprivation makes the creation of a </w:t>
      </w:r>
      <w:r w:rsidR="00893A70">
        <w:rPr>
          <w:rFonts w:cstheme="minorHAnsi"/>
        </w:rPr>
        <w:t>locally controlled</w:t>
      </w:r>
      <w:r>
        <w:rPr>
          <w:rFonts w:cstheme="minorHAnsi"/>
        </w:rPr>
        <w:t xml:space="preserve"> support fund a high priority.</w:t>
      </w:r>
    </w:p>
    <w:p w14:paraId="4321C9F7" w14:textId="6CD56A11" w:rsidR="00910993" w:rsidRPr="00FD672A" w:rsidRDefault="00910993" w:rsidP="00627E9A">
      <w:pPr>
        <w:pStyle w:val="ListParagraph"/>
        <w:numPr>
          <w:ilvl w:val="0"/>
          <w:numId w:val="8"/>
        </w:numPr>
        <w:ind w:left="567"/>
        <w:rPr>
          <w:rFonts w:cstheme="minorHAnsi"/>
          <w:b/>
          <w:bCs/>
        </w:rPr>
      </w:pPr>
      <w:r>
        <w:rPr>
          <w:rFonts w:cstheme="minorHAnsi"/>
        </w:rPr>
        <w:t>A Ryde regeneration fund might then join with the Ryde Regeneration Group to create a local social enterprise partnership affiliated to RTC.</w:t>
      </w:r>
    </w:p>
    <w:p w14:paraId="08C1D0F4" w14:textId="77777777" w:rsidR="00140EE3" w:rsidRPr="0004055C" w:rsidRDefault="00140EE3" w:rsidP="00140EE3">
      <w:pPr>
        <w:pStyle w:val="ListParagraph"/>
        <w:ind w:left="1080"/>
        <w:rPr>
          <w:rFonts w:cstheme="minorHAnsi"/>
        </w:rPr>
      </w:pPr>
    </w:p>
    <w:p w14:paraId="724DC871" w14:textId="1DF84FC7" w:rsidR="00140EE3" w:rsidRPr="001678D7" w:rsidRDefault="00140EE3" w:rsidP="00627E9A">
      <w:pPr>
        <w:pStyle w:val="ListParagraph"/>
        <w:numPr>
          <w:ilvl w:val="0"/>
          <w:numId w:val="11"/>
        </w:numPr>
        <w:ind w:left="284"/>
        <w:rPr>
          <w:rFonts w:cstheme="minorHAnsi"/>
          <w:b/>
          <w:bCs/>
        </w:rPr>
      </w:pPr>
      <w:r w:rsidRPr="001678D7">
        <w:rPr>
          <w:rFonts w:cstheme="minorHAnsi"/>
          <w:b/>
          <w:bCs/>
        </w:rPr>
        <w:t>3</w:t>
      </w:r>
      <w:r w:rsidRPr="001678D7">
        <w:rPr>
          <w:rFonts w:cstheme="minorHAnsi"/>
          <w:b/>
          <w:bCs/>
          <w:vertAlign w:val="superscript"/>
        </w:rPr>
        <w:t>RD</w:t>
      </w:r>
      <w:r w:rsidRPr="001678D7">
        <w:rPr>
          <w:rFonts w:cstheme="minorHAnsi"/>
          <w:b/>
          <w:bCs/>
        </w:rPr>
        <w:t xml:space="preserve"> SECTOR COMPACT</w:t>
      </w:r>
    </w:p>
    <w:p w14:paraId="5A194D4C" w14:textId="2F9C7BF5" w:rsidR="00140EE3" w:rsidRPr="0004055C" w:rsidRDefault="00B10E47" w:rsidP="00627E9A">
      <w:pPr>
        <w:pStyle w:val="ListParagraph"/>
        <w:numPr>
          <w:ilvl w:val="0"/>
          <w:numId w:val="3"/>
        </w:numPr>
        <w:ind w:left="567"/>
        <w:rPr>
          <w:rFonts w:cstheme="minorHAnsi"/>
          <w:b/>
          <w:bCs/>
        </w:rPr>
      </w:pPr>
      <w:r w:rsidRPr="0004055C">
        <w:rPr>
          <w:rFonts w:cstheme="minorHAnsi"/>
        </w:rPr>
        <w:t>This is already</w:t>
      </w:r>
      <w:r w:rsidR="00140EE3" w:rsidRPr="0004055C">
        <w:rPr>
          <w:rFonts w:cstheme="minorHAnsi"/>
        </w:rPr>
        <w:t xml:space="preserve"> very well </w:t>
      </w:r>
      <w:r w:rsidRPr="0004055C">
        <w:rPr>
          <w:rFonts w:cstheme="minorHAnsi"/>
        </w:rPr>
        <w:t xml:space="preserve">established in ‘recovery mode’ </w:t>
      </w:r>
      <w:r w:rsidR="00140EE3" w:rsidRPr="0004055C">
        <w:rPr>
          <w:rFonts w:cstheme="minorHAnsi"/>
        </w:rPr>
        <w:t>between RTC and Aspire</w:t>
      </w:r>
      <w:r w:rsidRPr="0004055C">
        <w:rPr>
          <w:rFonts w:cstheme="minorHAnsi"/>
        </w:rPr>
        <w:t>,</w:t>
      </w:r>
      <w:r w:rsidR="00140EE3" w:rsidRPr="0004055C">
        <w:rPr>
          <w:rFonts w:cstheme="minorHAnsi"/>
        </w:rPr>
        <w:t xml:space="preserve"> </w:t>
      </w:r>
      <w:r w:rsidRPr="0004055C">
        <w:rPr>
          <w:rFonts w:cstheme="minorHAnsi"/>
        </w:rPr>
        <w:t>providing</w:t>
      </w:r>
      <w:r w:rsidR="00140EE3" w:rsidRPr="0004055C">
        <w:rPr>
          <w:rFonts w:cstheme="minorHAnsi"/>
        </w:rPr>
        <w:t xml:space="preserve"> crisis support in the community.</w:t>
      </w:r>
    </w:p>
    <w:p w14:paraId="7F89ACAC" w14:textId="7FFFBB81" w:rsidR="00140EE3" w:rsidRPr="0004055C" w:rsidRDefault="00F311C0" w:rsidP="00627E9A">
      <w:pPr>
        <w:pStyle w:val="ListParagraph"/>
        <w:numPr>
          <w:ilvl w:val="0"/>
          <w:numId w:val="3"/>
        </w:numPr>
        <w:ind w:left="567"/>
        <w:rPr>
          <w:rFonts w:cstheme="minorHAnsi"/>
          <w:b/>
          <w:bCs/>
        </w:rPr>
      </w:pPr>
      <w:r w:rsidRPr="0004055C">
        <w:rPr>
          <w:rFonts w:cstheme="minorHAnsi"/>
        </w:rPr>
        <w:t xml:space="preserve">There is an opportunity to begin to build a Ryde-based volunteering network using the recovery infrastructure set up between Community Action, IWC and RTC. Local people who have offered their time to help, via the local hubs set up in response to Covid, are an important resource that can be encouraged to now engage with town recovery work (marshalling, monitoring, delivering etc). </w:t>
      </w:r>
      <w:r w:rsidR="00AD31E8" w:rsidRPr="0004055C">
        <w:rPr>
          <w:rFonts w:cstheme="minorHAnsi"/>
        </w:rPr>
        <w:t>Local volunteers recruited through the GoodSam app may be similarly inclined to join a local recovery and regeneration task force.</w:t>
      </w:r>
      <w:r w:rsidR="00FD672A">
        <w:rPr>
          <w:rFonts w:cstheme="minorHAnsi"/>
        </w:rPr>
        <w:t xml:space="preserve"> </w:t>
      </w:r>
    </w:p>
    <w:p w14:paraId="22344147" w14:textId="6FD71CCC" w:rsidR="00AA2EF3" w:rsidRPr="007054C8" w:rsidRDefault="000453CF" w:rsidP="00627E9A">
      <w:pPr>
        <w:pStyle w:val="ListParagraph"/>
        <w:numPr>
          <w:ilvl w:val="0"/>
          <w:numId w:val="3"/>
        </w:numPr>
        <w:ind w:left="567"/>
        <w:rPr>
          <w:rFonts w:cstheme="minorHAnsi"/>
          <w:b/>
          <w:bCs/>
        </w:rPr>
      </w:pPr>
      <w:r>
        <w:rPr>
          <w:rFonts w:cstheme="minorHAnsi"/>
        </w:rPr>
        <w:t>W</w:t>
      </w:r>
      <w:r w:rsidR="009C4AD3" w:rsidRPr="0004055C">
        <w:rPr>
          <w:rFonts w:cstheme="minorHAnsi"/>
        </w:rPr>
        <w:t>orking with IW training providers such as Adult</w:t>
      </w:r>
      <w:r w:rsidR="00CB5A3C" w:rsidRPr="0004055C">
        <w:rPr>
          <w:rFonts w:cstheme="minorHAnsi"/>
        </w:rPr>
        <w:t xml:space="preserve"> </w:t>
      </w:r>
      <w:r w:rsidR="009C4AD3" w:rsidRPr="0004055C">
        <w:rPr>
          <w:rFonts w:cstheme="minorHAnsi"/>
        </w:rPr>
        <w:t xml:space="preserve">Community Learning, </w:t>
      </w:r>
      <w:r w:rsidR="00C73D55">
        <w:rPr>
          <w:rFonts w:cstheme="minorHAnsi"/>
        </w:rPr>
        <w:t xml:space="preserve">RTC can </w:t>
      </w:r>
      <w:r w:rsidR="009C4AD3" w:rsidRPr="0004055C">
        <w:rPr>
          <w:rFonts w:cstheme="minorHAnsi"/>
        </w:rPr>
        <w:t>create a Ryde-specific programme of coordinat</w:t>
      </w:r>
      <w:r w:rsidR="00CB5A3C" w:rsidRPr="0004055C">
        <w:rPr>
          <w:rFonts w:cstheme="minorHAnsi"/>
        </w:rPr>
        <w:t>ed recovery initiatives</w:t>
      </w:r>
      <w:r w:rsidR="002A71D9" w:rsidRPr="0004055C">
        <w:rPr>
          <w:rFonts w:cstheme="minorHAnsi"/>
        </w:rPr>
        <w:t xml:space="preserve"> led by a volunteer task force,</w:t>
      </w:r>
      <w:r w:rsidR="00CB5A3C" w:rsidRPr="0004055C">
        <w:rPr>
          <w:rFonts w:cstheme="minorHAnsi"/>
        </w:rPr>
        <w:t xml:space="preserve"> that can then </w:t>
      </w:r>
      <w:r w:rsidR="002A71D9" w:rsidRPr="0004055C">
        <w:rPr>
          <w:rFonts w:cstheme="minorHAnsi"/>
        </w:rPr>
        <w:t>progress</w:t>
      </w:r>
      <w:r w:rsidR="00CB5A3C" w:rsidRPr="0004055C">
        <w:rPr>
          <w:rFonts w:cstheme="minorHAnsi"/>
        </w:rPr>
        <w:t xml:space="preserve"> into supporting Place Plan regeneration projects</w:t>
      </w:r>
      <w:r w:rsidR="002A71D9" w:rsidRPr="0004055C">
        <w:rPr>
          <w:rFonts w:cstheme="minorHAnsi"/>
        </w:rPr>
        <w:t xml:space="preserve"> for the medium and long term.</w:t>
      </w:r>
      <w:r w:rsidR="00FD672A">
        <w:rPr>
          <w:rFonts w:cstheme="minorHAnsi"/>
        </w:rPr>
        <w:t xml:space="preserve"> </w:t>
      </w:r>
    </w:p>
    <w:p w14:paraId="01858A46" w14:textId="43835A30" w:rsidR="007054C8" w:rsidRPr="00DD6E5D" w:rsidRDefault="007054C8" w:rsidP="00627E9A">
      <w:pPr>
        <w:pStyle w:val="ListParagraph"/>
        <w:numPr>
          <w:ilvl w:val="0"/>
          <w:numId w:val="3"/>
        </w:numPr>
        <w:ind w:left="567"/>
        <w:rPr>
          <w:rFonts w:cstheme="minorHAnsi"/>
          <w:b/>
          <w:bCs/>
        </w:rPr>
      </w:pPr>
      <w:r>
        <w:rPr>
          <w:rFonts w:cstheme="minorHAnsi"/>
        </w:rPr>
        <w:t xml:space="preserve">The current commissioning of installations and fixtures for the HSHAZ </w:t>
      </w:r>
      <w:r w:rsidR="00BC4BA0">
        <w:rPr>
          <w:rFonts w:cstheme="minorHAnsi"/>
        </w:rPr>
        <w:t>from arts and maker organizations</w:t>
      </w:r>
      <w:r w:rsidR="00910993">
        <w:rPr>
          <w:rFonts w:cstheme="minorHAnsi"/>
        </w:rPr>
        <w:t xml:space="preserve"> (</w:t>
      </w:r>
      <w:proofErr w:type="gramStart"/>
      <w:r w:rsidR="00910993">
        <w:rPr>
          <w:rFonts w:cstheme="minorHAnsi"/>
        </w:rPr>
        <w:t>in particular Ryde</w:t>
      </w:r>
      <w:proofErr w:type="gramEnd"/>
      <w:r w:rsidR="00910993">
        <w:rPr>
          <w:rFonts w:cstheme="minorHAnsi"/>
        </w:rPr>
        <w:t xml:space="preserve"> Arts)</w:t>
      </w:r>
      <w:r w:rsidR="00BC4BA0">
        <w:rPr>
          <w:rFonts w:cstheme="minorHAnsi"/>
        </w:rPr>
        <w:t xml:space="preserve"> </w:t>
      </w:r>
      <w:r>
        <w:rPr>
          <w:rFonts w:cstheme="minorHAnsi"/>
        </w:rPr>
        <w:t>should be integrated with the procurement of temporary street interventions in Union Street and Monkton Village, and the connecting pedestrian routes between. This will create a body of work over the next 3</w:t>
      </w:r>
      <w:r w:rsidR="00460017">
        <w:rPr>
          <w:rFonts w:cstheme="minorHAnsi"/>
        </w:rPr>
        <w:t xml:space="preserve"> to 6</w:t>
      </w:r>
      <w:r>
        <w:rPr>
          <w:rFonts w:cstheme="minorHAnsi"/>
        </w:rPr>
        <w:t xml:space="preserve"> months from which longer term and more permanent </w:t>
      </w:r>
      <w:r w:rsidR="000C20DF">
        <w:rPr>
          <w:rFonts w:cstheme="minorHAnsi"/>
        </w:rPr>
        <w:t>improvements to public realm, orientation, visitor experience and access can be selected.</w:t>
      </w:r>
    </w:p>
    <w:p w14:paraId="64998A6A" w14:textId="454FF88D" w:rsidR="00DD6E5D" w:rsidRPr="000C20DF" w:rsidRDefault="00DD6E5D" w:rsidP="00627E9A">
      <w:pPr>
        <w:pStyle w:val="ListParagraph"/>
        <w:numPr>
          <w:ilvl w:val="0"/>
          <w:numId w:val="3"/>
        </w:numPr>
        <w:ind w:left="567"/>
        <w:rPr>
          <w:rFonts w:cstheme="minorHAnsi"/>
          <w:b/>
          <w:bCs/>
        </w:rPr>
      </w:pPr>
      <w:r>
        <w:rPr>
          <w:rFonts w:cstheme="minorHAnsi"/>
        </w:rPr>
        <w:t>This 3</w:t>
      </w:r>
      <w:r w:rsidRPr="00DD6E5D">
        <w:rPr>
          <w:rFonts w:cstheme="minorHAnsi"/>
          <w:vertAlign w:val="superscript"/>
        </w:rPr>
        <w:t>rd</w:t>
      </w:r>
      <w:r>
        <w:rPr>
          <w:rFonts w:cstheme="minorHAnsi"/>
        </w:rPr>
        <w:t xml:space="preserve"> sector partnership, including RTC, can begin immediately with locally commissioned responses to High Street/Union Street and The Esplanade for example, areas that combine the need for immediate response to Covid constraint with the need for permanent response to long-term decline, rolling out systemic change via stepping-stones of small alteration, improvised enhancement and collaborative project work.</w:t>
      </w:r>
    </w:p>
    <w:p w14:paraId="49F25769" w14:textId="040CB4C3" w:rsidR="000C20DF" w:rsidRPr="0004055C" w:rsidRDefault="000C20DF" w:rsidP="00BC4BA0">
      <w:pPr>
        <w:pStyle w:val="ListParagraph"/>
        <w:ind w:left="1080"/>
        <w:rPr>
          <w:rFonts w:cstheme="minorHAnsi"/>
          <w:b/>
          <w:bCs/>
        </w:rPr>
      </w:pPr>
    </w:p>
    <w:p w14:paraId="3C221D45" w14:textId="3EFBB7BE" w:rsidR="00870AE6" w:rsidRPr="001678D7" w:rsidRDefault="00870AE6" w:rsidP="00627E9A">
      <w:pPr>
        <w:pStyle w:val="ListParagraph"/>
        <w:numPr>
          <w:ilvl w:val="0"/>
          <w:numId w:val="11"/>
        </w:numPr>
        <w:ind w:left="284"/>
        <w:rPr>
          <w:rFonts w:cstheme="minorHAnsi"/>
          <w:b/>
          <w:bCs/>
        </w:rPr>
      </w:pPr>
      <w:r w:rsidRPr="001678D7">
        <w:rPr>
          <w:rFonts w:cstheme="minorHAnsi"/>
          <w:b/>
          <w:bCs/>
        </w:rPr>
        <w:t>PUBLIC REALM NETWORKS</w:t>
      </w:r>
    </w:p>
    <w:p w14:paraId="59C4BE0D" w14:textId="129B245C" w:rsidR="00870AE6" w:rsidRPr="00BC4BA0" w:rsidRDefault="00BC4BA0" w:rsidP="00627E9A">
      <w:pPr>
        <w:pStyle w:val="ListParagraph"/>
        <w:numPr>
          <w:ilvl w:val="0"/>
          <w:numId w:val="4"/>
        </w:numPr>
        <w:ind w:left="567"/>
        <w:rPr>
          <w:rFonts w:cstheme="minorHAnsi"/>
          <w:b/>
          <w:bCs/>
        </w:rPr>
      </w:pPr>
      <w:r>
        <w:rPr>
          <w:rFonts w:cstheme="minorHAnsi"/>
        </w:rPr>
        <w:t xml:space="preserve">The </w:t>
      </w:r>
      <w:r w:rsidR="00826BE0">
        <w:rPr>
          <w:rFonts w:cstheme="minorHAnsi"/>
        </w:rPr>
        <w:t>four</w:t>
      </w:r>
      <w:r>
        <w:rPr>
          <w:rFonts w:cstheme="minorHAnsi"/>
        </w:rPr>
        <w:t xml:space="preserve"> priority areas for immediate action under Covid restrictions are:</w:t>
      </w:r>
    </w:p>
    <w:p w14:paraId="7BD5A8B2" w14:textId="0A21F546" w:rsidR="00BC4BA0" w:rsidRPr="00C745A4" w:rsidRDefault="00BC4BA0" w:rsidP="00627E9A">
      <w:pPr>
        <w:pStyle w:val="ListParagraph"/>
        <w:numPr>
          <w:ilvl w:val="0"/>
          <w:numId w:val="4"/>
        </w:numPr>
        <w:rPr>
          <w:rFonts w:cstheme="minorHAnsi"/>
          <w:b/>
          <w:bCs/>
        </w:rPr>
      </w:pPr>
      <w:r>
        <w:rPr>
          <w:rFonts w:cstheme="minorHAnsi"/>
        </w:rPr>
        <w:t xml:space="preserve">The High Street, St. Thomas. Union Street </w:t>
      </w:r>
      <w:r w:rsidR="00C745A4">
        <w:rPr>
          <w:rFonts w:cstheme="minorHAnsi"/>
        </w:rPr>
        <w:t>Zone.</w:t>
      </w:r>
    </w:p>
    <w:p w14:paraId="3D438DAD" w14:textId="4CF811AF" w:rsidR="00C745A4" w:rsidRPr="00C745A4" w:rsidRDefault="00C745A4" w:rsidP="00627E9A">
      <w:pPr>
        <w:pStyle w:val="ListParagraph"/>
        <w:numPr>
          <w:ilvl w:val="0"/>
          <w:numId w:val="4"/>
        </w:numPr>
        <w:rPr>
          <w:rFonts w:cstheme="minorHAnsi"/>
          <w:b/>
          <w:bCs/>
        </w:rPr>
      </w:pPr>
      <w:r>
        <w:rPr>
          <w:rFonts w:cstheme="minorHAnsi"/>
        </w:rPr>
        <w:t>The Esplanade Zone.</w:t>
      </w:r>
    </w:p>
    <w:p w14:paraId="0BD4CF07" w14:textId="64CEAA99" w:rsidR="00C745A4" w:rsidRPr="00826BE0" w:rsidRDefault="00C745A4" w:rsidP="00627E9A">
      <w:pPr>
        <w:pStyle w:val="ListParagraph"/>
        <w:numPr>
          <w:ilvl w:val="0"/>
          <w:numId w:val="4"/>
        </w:numPr>
        <w:rPr>
          <w:rFonts w:cstheme="minorHAnsi"/>
          <w:b/>
          <w:bCs/>
        </w:rPr>
      </w:pPr>
      <w:r>
        <w:rPr>
          <w:rFonts w:cstheme="minorHAnsi"/>
        </w:rPr>
        <w:t>The Oakvale Zone.</w:t>
      </w:r>
    </w:p>
    <w:p w14:paraId="67738CDE" w14:textId="2A78B4CC" w:rsidR="00826BE0" w:rsidRPr="00C73D55" w:rsidRDefault="00826BE0" w:rsidP="00627E9A">
      <w:pPr>
        <w:pStyle w:val="ListParagraph"/>
        <w:numPr>
          <w:ilvl w:val="0"/>
          <w:numId w:val="4"/>
        </w:numPr>
        <w:rPr>
          <w:rFonts w:cstheme="minorHAnsi"/>
          <w:b/>
          <w:bCs/>
        </w:rPr>
      </w:pPr>
      <w:r>
        <w:rPr>
          <w:rFonts w:cstheme="minorHAnsi"/>
        </w:rPr>
        <w:t>Future Ryde urban extension</w:t>
      </w:r>
    </w:p>
    <w:p w14:paraId="73BCC528" w14:textId="77777777" w:rsidR="00C73D55" w:rsidRPr="00C45FC6" w:rsidRDefault="00C73D55" w:rsidP="00C73D55">
      <w:pPr>
        <w:pStyle w:val="ListParagraph"/>
        <w:ind w:left="1080"/>
        <w:rPr>
          <w:rFonts w:cstheme="minorHAnsi"/>
          <w:b/>
          <w:bCs/>
        </w:rPr>
      </w:pPr>
    </w:p>
    <w:p w14:paraId="3990BC85" w14:textId="1AC9FC99" w:rsidR="00C45FC6" w:rsidRPr="00F464AC" w:rsidRDefault="00C45FC6" w:rsidP="00627E9A">
      <w:pPr>
        <w:pStyle w:val="ListParagraph"/>
        <w:numPr>
          <w:ilvl w:val="0"/>
          <w:numId w:val="4"/>
        </w:numPr>
        <w:ind w:left="567"/>
        <w:rPr>
          <w:rFonts w:cstheme="minorHAnsi"/>
          <w:b/>
          <w:bCs/>
        </w:rPr>
      </w:pPr>
      <w:r w:rsidRPr="00C45FC6">
        <w:rPr>
          <w:rFonts w:cstheme="minorHAnsi"/>
        </w:rPr>
        <w:lastRenderedPageBreak/>
        <w:t>Rapid response work will need to concentrate on the management of social distancing in areas shared by business overspill and the visiting public</w:t>
      </w:r>
      <w:r w:rsidR="00154048">
        <w:rPr>
          <w:rFonts w:cstheme="minorHAnsi"/>
        </w:rPr>
        <w:t xml:space="preserve"> together with</w:t>
      </w:r>
      <w:r w:rsidRPr="00C45FC6">
        <w:rPr>
          <w:rFonts w:cstheme="minorHAnsi"/>
        </w:rPr>
        <w:t xml:space="preserve"> clear guidance on options for pedestrian and cycle access and circulation</w:t>
      </w:r>
      <w:r w:rsidR="00154048">
        <w:rPr>
          <w:rFonts w:cstheme="minorHAnsi"/>
        </w:rPr>
        <w:t>,</w:t>
      </w:r>
      <w:r w:rsidRPr="00C45FC6">
        <w:rPr>
          <w:rFonts w:cstheme="minorHAnsi"/>
        </w:rPr>
        <w:t xml:space="preserve"> including the use of open greenspace for recreation, respite and recovery.</w:t>
      </w:r>
    </w:p>
    <w:p w14:paraId="22FB23B0" w14:textId="0528399E" w:rsidR="00C45FC6" w:rsidRPr="00C45FC6" w:rsidRDefault="00C745A4" w:rsidP="00627E9A">
      <w:pPr>
        <w:pStyle w:val="ListParagraph"/>
        <w:numPr>
          <w:ilvl w:val="0"/>
          <w:numId w:val="4"/>
        </w:numPr>
        <w:ind w:left="567"/>
        <w:rPr>
          <w:rFonts w:cstheme="minorHAnsi"/>
          <w:b/>
          <w:bCs/>
        </w:rPr>
      </w:pPr>
      <w:r>
        <w:rPr>
          <w:rFonts w:cstheme="minorHAnsi"/>
        </w:rPr>
        <w:t>I</w:t>
      </w:r>
      <w:r w:rsidR="00B23038">
        <w:rPr>
          <w:rFonts w:cstheme="minorHAnsi"/>
        </w:rPr>
        <w:t xml:space="preserve">t </w:t>
      </w:r>
      <w:r>
        <w:rPr>
          <w:rFonts w:cstheme="minorHAnsi"/>
        </w:rPr>
        <w:t xml:space="preserve">is </w:t>
      </w:r>
      <w:r w:rsidR="00460017">
        <w:rPr>
          <w:rFonts w:cstheme="minorHAnsi"/>
        </w:rPr>
        <w:t>important</w:t>
      </w:r>
      <w:r>
        <w:rPr>
          <w:rFonts w:cstheme="minorHAnsi"/>
        </w:rPr>
        <w:t xml:space="preserve"> that RTC secure</w:t>
      </w:r>
      <w:r w:rsidR="009C2543">
        <w:rPr>
          <w:rFonts w:cstheme="minorHAnsi"/>
        </w:rPr>
        <w:t>s</w:t>
      </w:r>
      <w:r>
        <w:rPr>
          <w:rFonts w:cstheme="minorHAnsi"/>
        </w:rPr>
        <w:t xml:space="preserve"> favourable tenure from IWC and Island Roads </w:t>
      </w:r>
      <w:r w:rsidR="00D714BE">
        <w:rPr>
          <w:rFonts w:cstheme="minorHAnsi"/>
        </w:rPr>
        <w:t>for</w:t>
      </w:r>
      <w:r>
        <w:rPr>
          <w:rFonts w:cstheme="minorHAnsi"/>
        </w:rPr>
        <w:t xml:space="preserve"> the </w:t>
      </w:r>
      <w:r w:rsidR="00493E07">
        <w:rPr>
          <w:rFonts w:cstheme="minorHAnsi"/>
        </w:rPr>
        <w:t xml:space="preserve">flexible </w:t>
      </w:r>
      <w:r>
        <w:rPr>
          <w:rFonts w:cstheme="minorHAnsi"/>
        </w:rPr>
        <w:t>management of each space</w:t>
      </w:r>
      <w:r w:rsidR="00B23038">
        <w:rPr>
          <w:rFonts w:cstheme="minorHAnsi"/>
        </w:rPr>
        <w:t xml:space="preserve"> and the necessary time</w:t>
      </w:r>
      <w:r w:rsidR="0035651B">
        <w:rPr>
          <w:rFonts w:cstheme="minorHAnsi"/>
        </w:rPr>
        <w:t xml:space="preserve"> </w:t>
      </w:r>
      <w:r w:rsidR="00B23038">
        <w:rPr>
          <w:rFonts w:cstheme="minorHAnsi"/>
        </w:rPr>
        <w:t>for sustained delivery</w:t>
      </w:r>
      <w:r w:rsidR="00C45FC6">
        <w:rPr>
          <w:rFonts w:cstheme="minorHAnsi"/>
        </w:rPr>
        <w:t xml:space="preserve"> given that the need for </w:t>
      </w:r>
      <w:r w:rsidR="0035651B">
        <w:rPr>
          <w:rFonts w:cstheme="minorHAnsi"/>
        </w:rPr>
        <w:t>th</w:t>
      </w:r>
      <w:r w:rsidR="00B23038">
        <w:rPr>
          <w:rFonts w:cstheme="minorHAnsi"/>
        </w:rPr>
        <w:t>ese arrangements</w:t>
      </w:r>
      <w:r w:rsidR="0035651B">
        <w:rPr>
          <w:rFonts w:cstheme="minorHAnsi"/>
        </w:rPr>
        <w:t xml:space="preserve"> may </w:t>
      </w:r>
      <w:r w:rsidR="00B57B16">
        <w:rPr>
          <w:rFonts w:cstheme="minorHAnsi"/>
        </w:rPr>
        <w:t>last</w:t>
      </w:r>
      <w:r w:rsidR="0035651B">
        <w:rPr>
          <w:rFonts w:cstheme="minorHAnsi"/>
        </w:rPr>
        <w:t xml:space="preserve"> several months and then lead to more permanent changes. </w:t>
      </w:r>
      <w:r w:rsidR="00B23038">
        <w:rPr>
          <w:rFonts w:cstheme="minorHAnsi"/>
        </w:rPr>
        <w:t xml:space="preserve"> </w:t>
      </w:r>
      <w:r w:rsidR="0035651B">
        <w:rPr>
          <w:rFonts w:cstheme="minorHAnsi"/>
        </w:rPr>
        <w:t>The</w:t>
      </w:r>
      <w:r w:rsidR="00B57B16">
        <w:rPr>
          <w:rFonts w:cstheme="minorHAnsi"/>
        </w:rPr>
        <w:t>se</w:t>
      </w:r>
      <w:r w:rsidR="0035651B">
        <w:rPr>
          <w:rFonts w:cstheme="minorHAnsi"/>
        </w:rPr>
        <w:t xml:space="preserve"> agreements </w:t>
      </w:r>
      <w:r w:rsidR="00B23038">
        <w:rPr>
          <w:rFonts w:cstheme="minorHAnsi"/>
        </w:rPr>
        <w:t xml:space="preserve">should </w:t>
      </w:r>
      <w:r w:rsidR="0035651B">
        <w:rPr>
          <w:rFonts w:cstheme="minorHAnsi"/>
        </w:rPr>
        <w:t>form part of</w:t>
      </w:r>
      <w:r w:rsidR="00B23038">
        <w:rPr>
          <w:rFonts w:cstheme="minorHAnsi"/>
        </w:rPr>
        <w:t xml:space="preserve"> a</w:t>
      </w:r>
      <w:r w:rsidR="0035651B">
        <w:rPr>
          <w:rFonts w:cstheme="minorHAnsi"/>
        </w:rPr>
        <w:t xml:space="preserve"> ‘Recover</w:t>
      </w:r>
      <w:r w:rsidR="00826BE0">
        <w:rPr>
          <w:rFonts w:cstheme="minorHAnsi"/>
        </w:rPr>
        <w:t>y</w:t>
      </w:r>
      <w:r w:rsidR="0035651B">
        <w:rPr>
          <w:rFonts w:cstheme="minorHAnsi"/>
        </w:rPr>
        <w:t xml:space="preserve"> and Regeneration’ </w:t>
      </w:r>
      <w:r w:rsidR="00B23038">
        <w:rPr>
          <w:rFonts w:cstheme="minorHAnsi"/>
        </w:rPr>
        <w:t>MOU</w:t>
      </w:r>
      <w:r w:rsidR="0035651B">
        <w:rPr>
          <w:rFonts w:cstheme="minorHAnsi"/>
        </w:rPr>
        <w:t xml:space="preserve"> between RTC and IWC</w:t>
      </w:r>
      <w:r w:rsidR="00826BE0">
        <w:rPr>
          <w:rFonts w:cstheme="minorHAnsi"/>
        </w:rPr>
        <w:t xml:space="preserve"> that</w:t>
      </w:r>
      <w:r w:rsidR="00B57B16">
        <w:rPr>
          <w:rFonts w:cstheme="minorHAnsi"/>
        </w:rPr>
        <w:t xml:space="preserve"> also</w:t>
      </w:r>
      <w:r w:rsidR="00826BE0">
        <w:rPr>
          <w:rFonts w:cstheme="minorHAnsi"/>
        </w:rPr>
        <w:t xml:space="preserve"> incorporates the delivery of the Place Plan.</w:t>
      </w:r>
    </w:p>
    <w:p w14:paraId="36352449" w14:textId="7337235C" w:rsidR="00C45FC6" w:rsidRPr="00B57B16" w:rsidRDefault="00C45FC6" w:rsidP="00627E9A">
      <w:pPr>
        <w:pStyle w:val="ListParagraph"/>
        <w:numPr>
          <w:ilvl w:val="0"/>
          <w:numId w:val="4"/>
        </w:numPr>
        <w:ind w:left="567"/>
        <w:rPr>
          <w:rFonts w:cstheme="minorHAnsi"/>
          <w:b/>
          <w:bCs/>
        </w:rPr>
      </w:pPr>
      <w:r>
        <w:rPr>
          <w:rFonts w:cstheme="minorHAnsi"/>
        </w:rPr>
        <w:t>The key areas for immediate action within these zones, and suggested works are:</w:t>
      </w:r>
    </w:p>
    <w:p w14:paraId="25546CC5" w14:textId="77777777" w:rsidR="00B57B16" w:rsidRPr="00C45FC6" w:rsidRDefault="00B57B16" w:rsidP="00B57B16">
      <w:pPr>
        <w:pStyle w:val="ListParagraph"/>
        <w:ind w:left="567"/>
        <w:rPr>
          <w:rFonts w:cstheme="minorHAnsi"/>
          <w:b/>
          <w:bCs/>
        </w:rPr>
      </w:pPr>
    </w:p>
    <w:p w14:paraId="5AA516E3" w14:textId="18D51288" w:rsidR="00D714BE" w:rsidRPr="004C38CA" w:rsidRDefault="00D714BE" w:rsidP="00627E9A">
      <w:pPr>
        <w:pStyle w:val="ListParagraph"/>
        <w:numPr>
          <w:ilvl w:val="0"/>
          <w:numId w:val="4"/>
        </w:numPr>
        <w:rPr>
          <w:rFonts w:cstheme="minorHAnsi"/>
          <w:b/>
          <w:bCs/>
        </w:rPr>
      </w:pPr>
      <w:r w:rsidRPr="004C38CA">
        <w:rPr>
          <w:rFonts w:cstheme="minorHAnsi"/>
          <w:b/>
          <w:bCs/>
        </w:rPr>
        <w:t>The pedestrianised HSHAZ area</w:t>
      </w:r>
    </w:p>
    <w:p w14:paraId="369B6723" w14:textId="63C757F0" w:rsidR="00C45FC6" w:rsidRDefault="0035651B" w:rsidP="00627E9A">
      <w:pPr>
        <w:pStyle w:val="ListParagraph"/>
        <w:numPr>
          <w:ilvl w:val="1"/>
          <w:numId w:val="4"/>
        </w:numPr>
        <w:rPr>
          <w:rFonts w:cstheme="minorHAnsi"/>
        </w:rPr>
      </w:pPr>
      <w:r>
        <w:rPr>
          <w:rFonts w:cstheme="minorHAnsi"/>
        </w:rPr>
        <w:t>Changes to street furniture</w:t>
      </w:r>
      <w:r w:rsidR="00893A70">
        <w:rPr>
          <w:rFonts w:cstheme="minorHAnsi"/>
        </w:rPr>
        <w:t>.</w:t>
      </w:r>
    </w:p>
    <w:p w14:paraId="2C774615" w14:textId="2BFA7BC1" w:rsidR="0035651B" w:rsidRDefault="0035651B" w:rsidP="00627E9A">
      <w:pPr>
        <w:pStyle w:val="ListParagraph"/>
        <w:numPr>
          <w:ilvl w:val="1"/>
          <w:numId w:val="4"/>
        </w:numPr>
        <w:rPr>
          <w:rFonts w:cstheme="minorHAnsi"/>
        </w:rPr>
      </w:pPr>
      <w:r>
        <w:rPr>
          <w:rFonts w:cstheme="minorHAnsi"/>
        </w:rPr>
        <w:t>Temporary street markings</w:t>
      </w:r>
      <w:r w:rsidR="00893A70">
        <w:rPr>
          <w:rFonts w:cstheme="minorHAnsi"/>
        </w:rPr>
        <w:t>.</w:t>
      </w:r>
    </w:p>
    <w:p w14:paraId="6A9ECD07" w14:textId="436A52A3" w:rsidR="0035651B" w:rsidRDefault="0035651B" w:rsidP="00627E9A">
      <w:pPr>
        <w:pStyle w:val="ListParagraph"/>
        <w:numPr>
          <w:ilvl w:val="1"/>
          <w:numId w:val="4"/>
        </w:numPr>
        <w:rPr>
          <w:rFonts w:cstheme="minorHAnsi"/>
        </w:rPr>
      </w:pPr>
      <w:r>
        <w:rPr>
          <w:rFonts w:cstheme="minorHAnsi"/>
        </w:rPr>
        <w:t xml:space="preserve">Links with </w:t>
      </w:r>
      <w:r w:rsidR="00767C08">
        <w:rPr>
          <w:rFonts w:cstheme="minorHAnsi"/>
        </w:rPr>
        <w:t>the Network Ryde base and operations</w:t>
      </w:r>
      <w:r w:rsidR="00893A70">
        <w:rPr>
          <w:rFonts w:cstheme="minorHAnsi"/>
        </w:rPr>
        <w:t>.</w:t>
      </w:r>
    </w:p>
    <w:p w14:paraId="0E00367A" w14:textId="5AB32354" w:rsidR="00767C08" w:rsidRDefault="00767C08" w:rsidP="00627E9A">
      <w:pPr>
        <w:pStyle w:val="ListParagraph"/>
        <w:numPr>
          <w:ilvl w:val="1"/>
          <w:numId w:val="4"/>
        </w:numPr>
        <w:rPr>
          <w:rFonts w:cstheme="minorHAnsi"/>
        </w:rPr>
      </w:pPr>
      <w:r>
        <w:rPr>
          <w:rFonts w:cstheme="minorHAnsi"/>
        </w:rPr>
        <w:t>Integration of Town Square and Minghella Square and connecting routes as components in the area’s carrying capacity reducing loading on main streets.</w:t>
      </w:r>
    </w:p>
    <w:p w14:paraId="255F2901" w14:textId="53C6E920" w:rsidR="00767C08" w:rsidRPr="0035651B" w:rsidRDefault="00767C08" w:rsidP="00627E9A">
      <w:pPr>
        <w:pStyle w:val="ListParagraph"/>
        <w:numPr>
          <w:ilvl w:val="1"/>
          <w:numId w:val="4"/>
        </w:numPr>
        <w:rPr>
          <w:rFonts w:cstheme="minorHAnsi"/>
        </w:rPr>
      </w:pPr>
      <w:r>
        <w:rPr>
          <w:rFonts w:cstheme="minorHAnsi"/>
        </w:rPr>
        <w:t xml:space="preserve">Role of the library as </w:t>
      </w:r>
      <w:r w:rsidR="002A1482">
        <w:rPr>
          <w:rFonts w:cstheme="minorHAnsi"/>
        </w:rPr>
        <w:t xml:space="preserve">town </w:t>
      </w:r>
      <w:r>
        <w:rPr>
          <w:rFonts w:cstheme="minorHAnsi"/>
        </w:rPr>
        <w:t>re-opening proceeds.</w:t>
      </w:r>
    </w:p>
    <w:p w14:paraId="07ECEA3B" w14:textId="0416A9C0" w:rsidR="00D714BE" w:rsidRPr="004C38CA" w:rsidRDefault="00D714BE" w:rsidP="00627E9A">
      <w:pPr>
        <w:pStyle w:val="ListParagraph"/>
        <w:numPr>
          <w:ilvl w:val="0"/>
          <w:numId w:val="4"/>
        </w:numPr>
        <w:rPr>
          <w:rFonts w:cstheme="minorHAnsi"/>
          <w:b/>
          <w:bCs/>
        </w:rPr>
      </w:pPr>
      <w:r w:rsidRPr="004C38CA">
        <w:rPr>
          <w:rFonts w:cstheme="minorHAnsi"/>
          <w:b/>
          <w:bCs/>
        </w:rPr>
        <w:t>St. Thomas’ Square</w:t>
      </w:r>
    </w:p>
    <w:p w14:paraId="747AEF3B" w14:textId="6498B953" w:rsidR="00767C08" w:rsidRPr="00D714BE" w:rsidRDefault="005401E3" w:rsidP="00627E9A">
      <w:pPr>
        <w:pStyle w:val="ListParagraph"/>
        <w:numPr>
          <w:ilvl w:val="1"/>
          <w:numId w:val="4"/>
        </w:numPr>
        <w:rPr>
          <w:rFonts w:cstheme="minorHAnsi"/>
          <w:b/>
          <w:bCs/>
        </w:rPr>
      </w:pPr>
      <w:r>
        <w:rPr>
          <w:rFonts w:cstheme="minorHAnsi"/>
        </w:rPr>
        <w:t>Orientation and information point</w:t>
      </w:r>
      <w:r w:rsidR="00A729F8">
        <w:rPr>
          <w:rFonts w:cstheme="minorHAnsi"/>
        </w:rPr>
        <w:t>.</w:t>
      </w:r>
    </w:p>
    <w:p w14:paraId="59A6CA7D" w14:textId="6B2C9C73" w:rsidR="00D714BE" w:rsidRPr="004C38CA" w:rsidRDefault="00D11BDD" w:rsidP="00627E9A">
      <w:pPr>
        <w:pStyle w:val="ListParagraph"/>
        <w:numPr>
          <w:ilvl w:val="0"/>
          <w:numId w:val="4"/>
        </w:numPr>
        <w:rPr>
          <w:rFonts w:cstheme="minorHAnsi"/>
          <w:b/>
          <w:bCs/>
        </w:rPr>
      </w:pPr>
      <w:r>
        <w:rPr>
          <w:rFonts w:cstheme="minorHAnsi"/>
          <w:b/>
          <w:bCs/>
        </w:rPr>
        <w:t xml:space="preserve">Adjustments to </w:t>
      </w:r>
      <w:r w:rsidR="00D714BE" w:rsidRPr="004C38CA">
        <w:rPr>
          <w:rFonts w:cstheme="minorHAnsi"/>
          <w:b/>
          <w:bCs/>
        </w:rPr>
        <w:t>on-street parking in Union Street</w:t>
      </w:r>
    </w:p>
    <w:p w14:paraId="3458B7D9" w14:textId="606877C8" w:rsidR="005401E3" w:rsidRPr="00D11BDD" w:rsidRDefault="005401E3" w:rsidP="00627E9A">
      <w:pPr>
        <w:pStyle w:val="ListParagraph"/>
        <w:numPr>
          <w:ilvl w:val="1"/>
          <w:numId w:val="4"/>
        </w:numPr>
        <w:rPr>
          <w:rFonts w:cstheme="minorHAnsi"/>
          <w:b/>
          <w:bCs/>
        </w:rPr>
      </w:pPr>
      <w:r>
        <w:rPr>
          <w:rFonts w:cstheme="minorHAnsi"/>
        </w:rPr>
        <w:t>Extended footways</w:t>
      </w:r>
      <w:r w:rsidR="00D11BDD">
        <w:rPr>
          <w:rFonts w:cstheme="minorHAnsi"/>
        </w:rPr>
        <w:t xml:space="preserve"> in places or at times,</w:t>
      </w:r>
      <w:r>
        <w:rPr>
          <w:rFonts w:cstheme="minorHAnsi"/>
        </w:rPr>
        <w:t xml:space="preserve"> for social distancing</w:t>
      </w:r>
      <w:r w:rsidR="00B85148">
        <w:rPr>
          <w:rFonts w:cstheme="minorHAnsi"/>
        </w:rPr>
        <w:t xml:space="preserve"> combined with opportunities for decorative, informative, upbeat fixtures and installations</w:t>
      </w:r>
      <w:r w:rsidR="00893A70">
        <w:rPr>
          <w:rFonts w:cstheme="minorHAnsi"/>
        </w:rPr>
        <w:t>.</w:t>
      </w:r>
    </w:p>
    <w:p w14:paraId="22C82C4B" w14:textId="07985582" w:rsidR="00D11BDD" w:rsidRPr="005401E3" w:rsidRDefault="00D11BDD" w:rsidP="00627E9A">
      <w:pPr>
        <w:pStyle w:val="ListParagraph"/>
        <w:numPr>
          <w:ilvl w:val="1"/>
          <w:numId w:val="4"/>
        </w:numPr>
        <w:rPr>
          <w:rFonts w:cstheme="minorHAnsi"/>
          <w:b/>
          <w:bCs/>
        </w:rPr>
      </w:pPr>
      <w:r>
        <w:rPr>
          <w:rFonts w:cstheme="minorHAnsi"/>
        </w:rPr>
        <w:t>Test small-scale pedestrianisation experiments for longer-term implementation.</w:t>
      </w:r>
    </w:p>
    <w:p w14:paraId="5D76C9DE" w14:textId="1C0AA6E7" w:rsidR="00D714BE" w:rsidRPr="004C38CA" w:rsidRDefault="00D714BE" w:rsidP="00627E9A">
      <w:pPr>
        <w:pStyle w:val="ListParagraph"/>
        <w:numPr>
          <w:ilvl w:val="0"/>
          <w:numId w:val="4"/>
        </w:numPr>
        <w:rPr>
          <w:rFonts w:cstheme="minorHAnsi"/>
          <w:b/>
          <w:bCs/>
        </w:rPr>
      </w:pPr>
      <w:r w:rsidRPr="004C38CA">
        <w:rPr>
          <w:rFonts w:cstheme="minorHAnsi"/>
          <w:b/>
          <w:bCs/>
        </w:rPr>
        <w:t>The Harbour including its curtilage within Eastern Gardens and the skatepark</w:t>
      </w:r>
    </w:p>
    <w:p w14:paraId="3E8777ED" w14:textId="708AB370" w:rsidR="00B85148" w:rsidRPr="00774102" w:rsidRDefault="00774102" w:rsidP="00627E9A">
      <w:pPr>
        <w:pStyle w:val="ListParagraph"/>
        <w:numPr>
          <w:ilvl w:val="1"/>
          <w:numId w:val="4"/>
        </w:numPr>
        <w:rPr>
          <w:rFonts w:cstheme="minorHAnsi"/>
          <w:b/>
          <w:bCs/>
        </w:rPr>
      </w:pPr>
      <w:r>
        <w:rPr>
          <w:rFonts w:cstheme="minorHAnsi"/>
        </w:rPr>
        <w:t>Extended management of public realm for safe distancing and safe recreation.</w:t>
      </w:r>
    </w:p>
    <w:p w14:paraId="1412BD9C" w14:textId="09B4C5E5" w:rsidR="00774102" w:rsidRPr="00A729F8" w:rsidRDefault="00774102" w:rsidP="00627E9A">
      <w:pPr>
        <w:pStyle w:val="ListParagraph"/>
        <w:numPr>
          <w:ilvl w:val="1"/>
          <w:numId w:val="4"/>
        </w:numPr>
        <w:rPr>
          <w:rFonts w:cstheme="minorHAnsi"/>
          <w:b/>
          <w:bCs/>
        </w:rPr>
      </w:pPr>
      <w:r>
        <w:rPr>
          <w:rFonts w:cstheme="minorHAnsi"/>
        </w:rPr>
        <w:t>Refresh under-used public space to increase carrying capacity.</w:t>
      </w:r>
    </w:p>
    <w:p w14:paraId="71259A44" w14:textId="5AFDFD8E" w:rsidR="00A729F8" w:rsidRPr="00150B42" w:rsidRDefault="00A729F8" w:rsidP="00627E9A">
      <w:pPr>
        <w:pStyle w:val="ListParagraph"/>
        <w:numPr>
          <w:ilvl w:val="1"/>
          <w:numId w:val="4"/>
        </w:numPr>
        <w:rPr>
          <w:rFonts w:cstheme="minorHAnsi"/>
          <w:b/>
          <w:bCs/>
        </w:rPr>
      </w:pPr>
      <w:r>
        <w:rPr>
          <w:rFonts w:cstheme="minorHAnsi"/>
        </w:rPr>
        <w:t xml:space="preserve">Provide landlord vision, </w:t>
      </w:r>
      <w:r w:rsidR="00893A70">
        <w:rPr>
          <w:rFonts w:cstheme="minorHAnsi"/>
        </w:rPr>
        <w:t>guidance,</w:t>
      </w:r>
      <w:r>
        <w:rPr>
          <w:rFonts w:cstheme="minorHAnsi"/>
        </w:rPr>
        <w:t xml:space="preserve"> and encouragement to site tenants.</w:t>
      </w:r>
    </w:p>
    <w:p w14:paraId="611E6FDA" w14:textId="67B5EA2A" w:rsidR="00150B42" w:rsidRDefault="00150B42" w:rsidP="005A43EA">
      <w:pPr>
        <w:pStyle w:val="ListParagraph"/>
        <w:numPr>
          <w:ilvl w:val="0"/>
          <w:numId w:val="4"/>
        </w:numPr>
        <w:rPr>
          <w:rFonts w:cstheme="minorHAnsi"/>
          <w:b/>
          <w:bCs/>
        </w:rPr>
      </w:pPr>
      <w:r w:rsidRPr="00150B42">
        <w:rPr>
          <w:rFonts w:cstheme="minorHAnsi"/>
          <w:b/>
          <w:bCs/>
        </w:rPr>
        <w:t>Waterside Pool and its surroundings</w:t>
      </w:r>
    </w:p>
    <w:p w14:paraId="48E543A5" w14:textId="7F766253" w:rsidR="00150B42" w:rsidRPr="00607B23" w:rsidRDefault="00607B23" w:rsidP="00150B42">
      <w:pPr>
        <w:pStyle w:val="ListParagraph"/>
        <w:numPr>
          <w:ilvl w:val="1"/>
          <w:numId w:val="4"/>
        </w:numPr>
        <w:rPr>
          <w:rFonts w:cstheme="minorHAnsi"/>
          <w:b/>
          <w:bCs/>
        </w:rPr>
      </w:pPr>
      <w:r>
        <w:rPr>
          <w:rFonts w:cstheme="minorHAnsi"/>
        </w:rPr>
        <w:t>Pass freehold from IWC to RTC or direct to Waterside Trust.</w:t>
      </w:r>
    </w:p>
    <w:p w14:paraId="7BA6FBBE" w14:textId="2A60D2A7" w:rsidR="00607B23" w:rsidRPr="00607B23" w:rsidRDefault="00607B23" w:rsidP="00150B42">
      <w:pPr>
        <w:pStyle w:val="ListParagraph"/>
        <w:numPr>
          <w:ilvl w:val="1"/>
          <w:numId w:val="4"/>
        </w:numPr>
        <w:rPr>
          <w:rFonts w:cstheme="minorHAnsi"/>
          <w:b/>
          <w:bCs/>
        </w:rPr>
      </w:pPr>
      <w:r>
        <w:rPr>
          <w:rFonts w:cstheme="minorHAnsi"/>
        </w:rPr>
        <w:t>Support the expansion of health recovery activities and services from this base as part of the town’s Covid response.</w:t>
      </w:r>
    </w:p>
    <w:p w14:paraId="2021B3C5" w14:textId="45797F88" w:rsidR="005A43EA" w:rsidRPr="00150B42" w:rsidRDefault="005A43EA" w:rsidP="005A43EA">
      <w:pPr>
        <w:pStyle w:val="ListParagraph"/>
        <w:numPr>
          <w:ilvl w:val="0"/>
          <w:numId w:val="4"/>
        </w:numPr>
        <w:rPr>
          <w:rFonts w:cstheme="minorHAnsi"/>
          <w:b/>
          <w:bCs/>
        </w:rPr>
      </w:pPr>
      <w:r w:rsidRPr="00150B42">
        <w:rPr>
          <w:rFonts w:cstheme="minorHAnsi"/>
          <w:b/>
          <w:bCs/>
        </w:rPr>
        <w:t>Monkton Village</w:t>
      </w:r>
    </w:p>
    <w:p w14:paraId="1298314F" w14:textId="3BB2A172" w:rsidR="005A43EA" w:rsidRPr="005C163C" w:rsidRDefault="005C163C" w:rsidP="005A43EA">
      <w:pPr>
        <w:pStyle w:val="ListParagraph"/>
        <w:numPr>
          <w:ilvl w:val="1"/>
          <w:numId w:val="4"/>
        </w:numPr>
        <w:rPr>
          <w:rFonts w:cstheme="minorHAnsi"/>
          <w:b/>
          <w:bCs/>
        </w:rPr>
      </w:pPr>
      <w:r>
        <w:rPr>
          <w:rFonts w:cstheme="minorHAnsi"/>
        </w:rPr>
        <w:t>Promote as a ‘rediscovery’ destination as part of town centre recovery.</w:t>
      </w:r>
    </w:p>
    <w:p w14:paraId="4EE869DB" w14:textId="4DD5BE72" w:rsidR="005C163C" w:rsidRPr="005A43EA" w:rsidRDefault="005C163C" w:rsidP="005A43EA">
      <w:pPr>
        <w:pStyle w:val="ListParagraph"/>
        <w:numPr>
          <w:ilvl w:val="1"/>
          <w:numId w:val="4"/>
        </w:numPr>
        <w:rPr>
          <w:rFonts w:cstheme="minorHAnsi"/>
          <w:b/>
          <w:bCs/>
        </w:rPr>
      </w:pPr>
      <w:r>
        <w:rPr>
          <w:rFonts w:cstheme="minorHAnsi"/>
        </w:rPr>
        <w:t>Use to develop the idea of a circulation to help spread movement and provide alternative routes (High Street, Melville Street, Monkton Village, Esplanade, Union Street for example).</w:t>
      </w:r>
    </w:p>
    <w:p w14:paraId="79496040" w14:textId="77777777" w:rsidR="001E1E38" w:rsidRPr="004C38CA" w:rsidRDefault="00E942C3" w:rsidP="00627E9A">
      <w:pPr>
        <w:pStyle w:val="ListParagraph"/>
        <w:numPr>
          <w:ilvl w:val="0"/>
          <w:numId w:val="4"/>
        </w:numPr>
        <w:rPr>
          <w:rFonts w:cstheme="minorHAnsi"/>
          <w:b/>
          <w:bCs/>
        </w:rPr>
      </w:pPr>
      <w:r w:rsidRPr="004C38CA">
        <w:rPr>
          <w:rFonts w:cstheme="minorHAnsi"/>
          <w:b/>
          <w:bCs/>
        </w:rPr>
        <w:t>The</w:t>
      </w:r>
      <w:r w:rsidR="007A09C7" w:rsidRPr="004C38CA">
        <w:rPr>
          <w:rFonts w:cstheme="minorHAnsi"/>
          <w:b/>
          <w:bCs/>
        </w:rPr>
        <w:t xml:space="preserve"> Southern Vectis bus station forecourt</w:t>
      </w:r>
      <w:r w:rsidR="001E1E38" w:rsidRPr="004C38CA">
        <w:rPr>
          <w:rFonts w:cstheme="minorHAnsi"/>
          <w:b/>
          <w:bCs/>
        </w:rPr>
        <w:t xml:space="preserve"> (IWC land)</w:t>
      </w:r>
    </w:p>
    <w:p w14:paraId="0A3BCCBB" w14:textId="088A8818" w:rsidR="007A09C7" w:rsidRPr="00D714BE" w:rsidRDefault="007A09C7" w:rsidP="00627E9A">
      <w:pPr>
        <w:pStyle w:val="ListParagraph"/>
        <w:numPr>
          <w:ilvl w:val="1"/>
          <w:numId w:val="4"/>
        </w:numPr>
        <w:rPr>
          <w:rFonts w:cstheme="minorHAnsi"/>
          <w:b/>
          <w:bCs/>
        </w:rPr>
      </w:pPr>
      <w:r>
        <w:rPr>
          <w:rFonts w:cstheme="minorHAnsi"/>
        </w:rPr>
        <w:t xml:space="preserve"> </w:t>
      </w:r>
      <w:r w:rsidR="00C73D55">
        <w:rPr>
          <w:rFonts w:cstheme="minorHAnsi"/>
        </w:rPr>
        <w:t>Pass freehold to</w:t>
      </w:r>
      <w:r w:rsidR="001E1E38">
        <w:rPr>
          <w:rFonts w:cstheme="minorHAnsi"/>
        </w:rPr>
        <w:t xml:space="preserve"> RTC</w:t>
      </w:r>
      <w:r w:rsidR="00C73D55">
        <w:rPr>
          <w:rFonts w:cstheme="minorHAnsi"/>
        </w:rPr>
        <w:t xml:space="preserve"> bringing it</w:t>
      </w:r>
      <w:r w:rsidR="001E1E38">
        <w:rPr>
          <w:rFonts w:cstheme="minorHAnsi"/>
        </w:rPr>
        <w:t xml:space="preserve"> usefully into the Interchange landlord group</w:t>
      </w:r>
      <w:r w:rsidR="00F508F4">
        <w:rPr>
          <w:rFonts w:cstheme="minorHAnsi"/>
        </w:rPr>
        <w:t xml:space="preserve"> where it can influence</w:t>
      </w:r>
      <w:r w:rsidR="004F02DB">
        <w:rPr>
          <w:rFonts w:cstheme="minorHAnsi"/>
        </w:rPr>
        <w:t xml:space="preserve"> change and instigate the transport MOU.</w:t>
      </w:r>
    </w:p>
    <w:p w14:paraId="67B683FD" w14:textId="5FB1B7BE" w:rsidR="001E1E38" w:rsidRPr="004C38CA" w:rsidRDefault="00D714BE" w:rsidP="00627E9A">
      <w:pPr>
        <w:pStyle w:val="ListParagraph"/>
        <w:numPr>
          <w:ilvl w:val="0"/>
          <w:numId w:val="4"/>
        </w:numPr>
        <w:rPr>
          <w:rFonts w:cstheme="minorHAnsi"/>
          <w:b/>
          <w:bCs/>
        </w:rPr>
      </w:pPr>
      <w:r w:rsidRPr="004C38CA">
        <w:rPr>
          <w:rFonts w:cstheme="minorHAnsi"/>
          <w:b/>
          <w:bCs/>
        </w:rPr>
        <w:t xml:space="preserve">Nicholson Road </w:t>
      </w:r>
      <w:r w:rsidR="001E1E38" w:rsidRPr="004C38CA">
        <w:rPr>
          <w:rFonts w:cstheme="minorHAnsi"/>
          <w:b/>
          <w:bCs/>
        </w:rPr>
        <w:t>development land</w:t>
      </w:r>
    </w:p>
    <w:p w14:paraId="44AF71C7" w14:textId="22CBFFE7" w:rsidR="00D714BE" w:rsidRPr="004F02DB" w:rsidRDefault="004F02DB" w:rsidP="00627E9A">
      <w:pPr>
        <w:pStyle w:val="ListParagraph"/>
        <w:numPr>
          <w:ilvl w:val="1"/>
          <w:numId w:val="4"/>
        </w:numPr>
        <w:rPr>
          <w:rFonts w:cstheme="minorHAnsi"/>
          <w:b/>
          <w:bCs/>
        </w:rPr>
      </w:pPr>
      <w:r>
        <w:rPr>
          <w:rFonts w:cstheme="minorHAnsi"/>
        </w:rPr>
        <w:t>Manage temporary public access to the site, or parts of the site, linking with The Arc, Pig Leg Lane, path 54 and the Oakfield route to Monkton Village.</w:t>
      </w:r>
    </w:p>
    <w:p w14:paraId="49BADED9" w14:textId="4C1DFA57" w:rsidR="004F02DB" w:rsidRPr="004F1A83" w:rsidRDefault="004F02DB" w:rsidP="00627E9A">
      <w:pPr>
        <w:pStyle w:val="ListParagraph"/>
        <w:numPr>
          <w:ilvl w:val="1"/>
          <w:numId w:val="4"/>
        </w:numPr>
        <w:rPr>
          <w:rFonts w:cstheme="minorHAnsi"/>
          <w:b/>
          <w:bCs/>
        </w:rPr>
      </w:pPr>
      <w:r>
        <w:rPr>
          <w:rFonts w:cstheme="minorHAnsi"/>
        </w:rPr>
        <w:t xml:space="preserve">Increase accessible open greenspace for </w:t>
      </w:r>
      <w:proofErr w:type="gramStart"/>
      <w:r>
        <w:rPr>
          <w:rFonts w:cstheme="minorHAnsi"/>
        </w:rPr>
        <w:t>local residents</w:t>
      </w:r>
      <w:proofErr w:type="gramEnd"/>
      <w:r>
        <w:rPr>
          <w:rFonts w:cstheme="minorHAnsi"/>
        </w:rPr>
        <w:t>.</w:t>
      </w:r>
    </w:p>
    <w:p w14:paraId="3519CA5A" w14:textId="2B8581B7" w:rsidR="004F1A83" w:rsidRPr="00826BE0" w:rsidRDefault="004F1A83" w:rsidP="00DB1730">
      <w:pPr>
        <w:pStyle w:val="ListParagraph"/>
        <w:numPr>
          <w:ilvl w:val="1"/>
          <w:numId w:val="4"/>
        </w:numPr>
        <w:rPr>
          <w:rFonts w:cstheme="minorHAnsi"/>
          <w:b/>
          <w:bCs/>
        </w:rPr>
      </w:pPr>
      <w:r>
        <w:rPr>
          <w:rFonts w:cstheme="minorHAnsi"/>
        </w:rPr>
        <w:t>Manage transition into permanent accessible green infrastructure</w:t>
      </w:r>
      <w:r w:rsidR="00C73D55">
        <w:rPr>
          <w:rFonts w:cstheme="minorHAnsi"/>
        </w:rPr>
        <w:t xml:space="preserve"> as part of the Ryde Country Park project.</w:t>
      </w:r>
    </w:p>
    <w:p w14:paraId="68C8BFAC" w14:textId="0BF87133" w:rsidR="00826BE0" w:rsidRDefault="00826BE0" w:rsidP="00826BE0">
      <w:pPr>
        <w:pStyle w:val="ListParagraph"/>
        <w:numPr>
          <w:ilvl w:val="0"/>
          <w:numId w:val="4"/>
        </w:numPr>
        <w:rPr>
          <w:rFonts w:cstheme="minorHAnsi"/>
          <w:b/>
          <w:bCs/>
        </w:rPr>
      </w:pPr>
      <w:r w:rsidRPr="00826BE0">
        <w:rPr>
          <w:rFonts w:cstheme="minorHAnsi"/>
          <w:b/>
          <w:bCs/>
        </w:rPr>
        <w:t>Urban Extension land</w:t>
      </w:r>
    </w:p>
    <w:p w14:paraId="551B5E42" w14:textId="2DE2119A" w:rsidR="00826BE0" w:rsidRPr="00B57B16" w:rsidRDefault="00826BE0" w:rsidP="00826BE0">
      <w:pPr>
        <w:pStyle w:val="ListParagraph"/>
        <w:numPr>
          <w:ilvl w:val="1"/>
          <w:numId w:val="4"/>
        </w:numPr>
        <w:rPr>
          <w:rFonts w:cstheme="minorHAnsi"/>
          <w:b/>
          <w:bCs/>
        </w:rPr>
      </w:pPr>
      <w:r>
        <w:rPr>
          <w:rFonts w:cstheme="minorHAnsi"/>
        </w:rPr>
        <w:t>Lobby for early release of public greenspace from approved developments adjoining Nicholson Road/Swanmore</w:t>
      </w:r>
      <w:r w:rsidR="008579B1">
        <w:rPr>
          <w:rFonts w:cstheme="minorHAnsi"/>
        </w:rPr>
        <w:t>.</w:t>
      </w:r>
    </w:p>
    <w:p w14:paraId="54CA0F3F" w14:textId="597DA104" w:rsidR="00B57B16" w:rsidRPr="00F464AC" w:rsidRDefault="00B57B16" w:rsidP="00826BE0">
      <w:pPr>
        <w:pStyle w:val="ListParagraph"/>
        <w:numPr>
          <w:ilvl w:val="1"/>
          <w:numId w:val="4"/>
        </w:numPr>
        <w:rPr>
          <w:rFonts w:cstheme="minorHAnsi"/>
          <w:b/>
          <w:bCs/>
        </w:rPr>
      </w:pPr>
      <w:r>
        <w:rPr>
          <w:rFonts w:cstheme="minorHAnsi"/>
        </w:rPr>
        <w:t xml:space="preserve">Connect these into </w:t>
      </w:r>
      <w:r w:rsidR="00C73D55">
        <w:rPr>
          <w:rFonts w:cstheme="minorHAnsi"/>
        </w:rPr>
        <w:t>the Ryde Country Park project.</w:t>
      </w:r>
    </w:p>
    <w:p w14:paraId="17FFF62C" w14:textId="1C2E5A67" w:rsidR="00F464AC" w:rsidRDefault="00F464AC" w:rsidP="00F464AC">
      <w:pPr>
        <w:pStyle w:val="ListParagraph"/>
        <w:ind w:left="1800"/>
        <w:rPr>
          <w:rFonts w:cstheme="minorHAnsi"/>
          <w:b/>
          <w:bCs/>
        </w:rPr>
      </w:pPr>
    </w:p>
    <w:p w14:paraId="02B1650C" w14:textId="77777777" w:rsidR="004F5AB1" w:rsidRPr="008579B1" w:rsidRDefault="004F5AB1" w:rsidP="00F464AC">
      <w:pPr>
        <w:pStyle w:val="ListParagraph"/>
        <w:ind w:left="1800"/>
        <w:rPr>
          <w:rFonts w:cstheme="minorHAnsi"/>
          <w:b/>
          <w:bCs/>
        </w:rPr>
      </w:pPr>
    </w:p>
    <w:p w14:paraId="5E333D92" w14:textId="74D42BF6" w:rsidR="00264F9B" w:rsidRPr="004F1A83" w:rsidRDefault="00264F9B" w:rsidP="00DB1730">
      <w:pPr>
        <w:pStyle w:val="ListParagraph"/>
        <w:numPr>
          <w:ilvl w:val="0"/>
          <w:numId w:val="4"/>
        </w:numPr>
        <w:ind w:left="567"/>
        <w:rPr>
          <w:rFonts w:cstheme="minorHAnsi"/>
          <w:b/>
          <w:bCs/>
        </w:rPr>
      </w:pPr>
      <w:r>
        <w:rPr>
          <w:rFonts w:cstheme="minorHAnsi"/>
        </w:rPr>
        <w:t xml:space="preserve">The devolution of management authority over </w:t>
      </w:r>
      <w:r w:rsidR="00B57B16">
        <w:rPr>
          <w:rFonts w:cstheme="minorHAnsi"/>
        </w:rPr>
        <w:t xml:space="preserve">these critical </w:t>
      </w:r>
      <w:r w:rsidR="00DD6E5D">
        <w:rPr>
          <w:rFonts w:cstheme="minorHAnsi"/>
        </w:rPr>
        <w:t>parts of</w:t>
      </w:r>
      <w:r>
        <w:rPr>
          <w:rFonts w:cstheme="minorHAnsi"/>
        </w:rPr>
        <w:t xml:space="preserve"> Ryde’s public realm is a matter of urgency if crisis interventions are to </w:t>
      </w:r>
      <w:r w:rsidR="00E942C3">
        <w:rPr>
          <w:rFonts w:cstheme="minorHAnsi"/>
        </w:rPr>
        <w:t xml:space="preserve">be </w:t>
      </w:r>
      <w:r>
        <w:rPr>
          <w:rFonts w:cstheme="minorHAnsi"/>
        </w:rPr>
        <w:t>devel</w:t>
      </w:r>
      <w:r w:rsidR="00E942C3">
        <w:rPr>
          <w:rFonts w:cstheme="minorHAnsi"/>
        </w:rPr>
        <w:t>oped</w:t>
      </w:r>
      <w:r>
        <w:rPr>
          <w:rFonts w:cstheme="minorHAnsi"/>
        </w:rPr>
        <w:t xml:space="preserve"> into regenerative </w:t>
      </w:r>
      <w:r w:rsidR="00164BC5">
        <w:rPr>
          <w:rFonts w:cstheme="minorHAnsi"/>
        </w:rPr>
        <w:t>change.</w:t>
      </w:r>
      <w:r w:rsidR="00CB5AC6">
        <w:rPr>
          <w:rFonts w:cstheme="minorHAnsi"/>
        </w:rPr>
        <w:t xml:space="preserve"> </w:t>
      </w:r>
    </w:p>
    <w:p w14:paraId="2A4AC9A2" w14:textId="3B497564" w:rsidR="004F1A83" w:rsidRPr="00607B23" w:rsidRDefault="007F622F" w:rsidP="00DB1730">
      <w:pPr>
        <w:pStyle w:val="ListParagraph"/>
        <w:numPr>
          <w:ilvl w:val="0"/>
          <w:numId w:val="4"/>
        </w:numPr>
        <w:ind w:left="567"/>
        <w:rPr>
          <w:rFonts w:cstheme="minorHAnsi"/>
          <w:b/>
          <w:bCs/>
        </w:rPr>
      </w:pPr>
      <w:r>
        <w:rPr>
          <w:rFonts w:cstheme="minorHAnsi"/>
        </w:rPr>
        <w:t>The integration of these works with the roll out of the phased Emergency Active Travel Fund by IWC is essential if the town’s capacity to distribute and manage safe movement is to be secured and then protected for the long term.</w:t>
      </w:r>
    </w:p>
    <w:p w14:paraId="36FB789D" w14:textId="3A687FAC" w:rsidR="000271BF" w:rsidRPr="00607B23" w:rsidRDefault="00DD6E5D" w:rsidP="000271BF">
      <w:pPr>
        <w:pStyle w:val="ListParagraph"/>
        <w:numPr>
          <w:ilvl w:val="0"/>
          <w:numId w:val="4"/>
        </w:numPr>
        <w:ind w:left="567"/>
        <w:rPr>
          <w:rFonts w:cstheme="minorHAnsi"/>
          <w:b/>
          <w:bCs/>
        </w:rPr>
      </w:pPr>
      <w:r w:rsidRPr="00607B23">
        <w:rPr>
          <w:rFonts w:cstheme="minorHAnsi"/>
        </w:rPr>
        <w:t xml:space="preserve">The Esplanade presents a special and urgent case for change. </w:t>
      </w:r>
      <w:r w:rsidR="002E7C2F" w:rsidRPr="00607B23">
        <w:rPr>
          <w:rFonts w:cstheme="minorHAnsi"/>
        </w:rPr>
        <w:t xml:space="preserve">Passing freehold from IWC to RTC at the bus station and at the harbour might be </w:t>
      </w:r>
      <w:r w:rsidR="00FA0234">
        <w:rPr>
          <w:rFonts w:cstheme="minorHAnsi"/>
        </w:rPr>
        <w:t xml:space="preserve">managed within a </w:t>
      </w:r>
      <w:r w:rsidR="00910993">
        <w:rPr>
          <w:rFonts w:cstheme="minorHAnsi"/>
        </w:rPr>
        <w:t xml:space="preserve">phased </w:t>
      </w:r>
      <w:r w:rsidR="00FA0234">
        <w:rPr>
          <w:rFonts w:cstheme="minorHAnsi"/>
        </w:rPr>
        <w:t xml:space="preserve">transfer </w:t>
      </w:r>
      <w:r w:rsidR="00047D43">
        <w:rPr>
          <w:rFonts w:cstheme="minorHAnsi"/>
        </w:rPr>
        <w:t xml:space="preserve">(devolution) </w:t>
      </w:r>
      <w:r w:rsidR="00FA0234">
        <w:rPr>
          <w:rFonts w:cstheme="minorHAnsi"/>
        </w:rPr>
        <w:t>of</w:t>
      </w:r>
      <w:r w:rsidR="002E7C2F" w:rsidRPr="00607B23">
        <w:rPr>
          <w:rFonts w:cstheme="minorHAnsi"/>
        </w:rPr>
        <w:t xml:space="preserve"> </w:t>
      </w:r>
      <w:r w:rsidR="00910993">
        <w:rPr>
          <w:rFonts w:cstheme="minorHAnsi"/>
        </w:rPr>
        <w:t xml:space="preserve">more </w:t>
      </w:r>
      <w:r w:rsidR="002E7C2F" w:rsidRPr="00607B23">
        <w:rPr>
          <w:rFonts w:cstheme="minorHAnsi"/>
        </w:rPr>
        <w:t>Esplanade to RTC</w:t>
      </w:r>
      <w:r w:rsidR="00910993">
        <w:rPr>
          <w:rFonts w:cstheme="minorHAnsi"/>
        </w:rPr>
        <w:t>.</w:t>
      </w:r>
    </w:p>
    <w:p w14:paraId="73ECE01F" w14:textId="77777777" w:rsidR="007A09C7" w:rsidRDefault="007A09C7" w:rsidP="007A09C7">
      <w:pPr>
        <w:pStyle w:val="ListParagraph"/>
        <w:ind w:left="1080"/>
        <w:rPr>
          <w:rFonts w:cstheme="minorHAnsi"/>
        </w:rPr>
      </w:pPr>
    </w:p>
    <w:p w14:paraId="21A7361E" w14:textId="1AF2E94D" w:rsidR="00164BC5" w:rsidRPr="001678D7" w:rsidRDefault="00164BC5" w:rsidP="0037353F">
      <w:pPr>
        <w:pStyle w:val="ListParagraph"/>
        <w:numPr>
          <w:ilvl w:val="0"/>
          <w:numId w:val="11"/>
        </w:numPr>
        <w:ind w:left="284"/>
        <w:rPr>
          <w:rFonts w:cstheme="minorHAnsi"/>
          <w:b/>
          <w:bCs/>
        </w:rPr>
      </w:pPr>
      <w:r w:rsidRPr="001678D7">
        <w:rPr>
          <w:rFonts w:cstheme="minorHAnsi"/>
          <w:b/>
          <w:bCs/>
        </w:rPr>
        <w:t>SOCIAL ENTERPRISE NETWORKS</w:t>
      </w:r>
    </w:p>
    <w:p w14:paraId="701D0315" w14:textId="7EF2D363" w:rsidR="00164BC5" w:rsidRDefault="00D32B61" w:rsidP="0037353F">
      <w:pPr>
        <w:pStyle w:val="ListParagraph"/>
        <w:numPr>
          <w:ilvl w:val="0"/>
          <w:numId w:val="12"/>
        </w:numPr>
        <w:ind w:left="567"/>
        <w:rPr>
          <w:rFonts w:cstheme="minorHAnsi"/>
        </w:rPr>
      </w:pPr>
      <w:r>
        <w:rPr>
          <w:rFonts w:cstheme="minorHAnsi"/>
        </w:rPr>
        <w:t xml:space="preserve">The priority is to support and develop </w:t>
      </w:r>
      <w:r w:rsidR="001678D7">
        <w:rPr>
          <w:rFonts w:cstheme="minorHAnsi"/>
        </w:rPr>
        <w:t xml:space="preserve">the local economy </w:t>
      </w:r>
      <w:r>
        <w:rPr>
          <w:rFonts w:cstheme="minorHAnsi"/>
        </w:rPr>
        <w:t xml:space="preserve">by instigating a ‘Ryde First’ </w:t>
      </w:r>
      <w:r w:rsidR="00493E07">
        <w:rPr>
          <w:rFonts w:cstheme="minorHAnsi"/>
        </w:rPr>
        <w:t xml:space="preserve">policy </w:t>
      </w:r>
      <w:r w:rsidR="004C38CA">
        <w:rPr>
          <w:rFonts w:cstheme="minorHAnsi"/>
        </w:rPr>
        <w:t xml:space="preserve">for the planning, </w:t>
      </w:r>
      <w:r w:rsidR="00306EEE">
        <w:rPr>
          <w:rFonts w:cstheme="minorHAnsi"/>
        </w:rPr>
        <w:t>delivery,</w:t>
      </w:r>
      <w:r w:rsidR="004C38CA">
        <w:rPr>
          <w:rFonts w:cstheme="minorHAnsi"/>
        </w:rPr>
        <w:t xml:space="preserve"> and purchase of</w:t>
      </w:r>
      <w:r w:rsidR="00493E07">
        <w:rPr>
          <w:rFonts w:cstheme="minorHAnsi"/>
        </w:rPr>
        <w:t xml:space="preserve"> Covid recovery works</w:t>
      </w:r>
      <w:r w:rsidR="00460017">
        <w:rPr>
          <w:rFonts w:cstheme="minorHAnsi"/>
        </w:rPr>
        <w:t>.</w:t>
      </w:r>
    </w:p>
    <w:p w14:paraId="498084F2" w14:textId="0A29F667" w:rsidR="00460017" w:rsidRDefault="00460017" w:rsidP="0037353F">
      <w:pPr>
        <w:pStyle w:val="ListParagraph"/>
        <w:numPr>
          <w:ilvl w:val="0"/>
          <w:numId w:val="12"/>
        </w:numPr>
        <w:ind w:left="567"/>
        <w:rPr>
          <w:rFonts w:cstheme="minorHAnsi"/>
        </w:rPr>
      </w:pPr>
      <w:r>
        <w:rPr>
          <w:rFonts w:cstheme="minorHAnsi"/>
        </w:rPr>
        <w:t xml:space="preserve">Close integration between </w:t>
      </w:r>
      <w:r w:rsidR="008579B1">
        <w:rPr>
          <w:rFonts w:cstheme="minorHAnsi"/>
        </w:rPr>
        <w:t>RTC’s</w:t>
      </w:r>
      <w:r w:rsidR="001678D7">
        <w:rPr>
          <w:rFonts w:cstheme="minorHAnsi"/>
        </w:rPr>
        <w:t xml:space="preserve"> procurement of </w:t>
      </w:r>
      <w:r w:rsidR="00F92098">
        <w:rPr>
          <w:rFonts w:cstheme="minorHAnsi"/>
        </w:rPr>
        <w:t xml:space="preserve">works </w:t>
      </w:r>
      <w:r>
        <w:rPr>
          <w:rFonts w:cstheme="minorHAnsi"/>
        </w:rPr>
        <w:t xml:space="preserve">and </w:t>
      </w:r>
      <w:r w:rsidR="001678D7">
        <w:rPr>
          <w:rFonts w:cstheme="minorHAnsi"/>
        </w:rPr>
        <w:t>the commissioning of projects</w:t>
      </w:r>
      <w:r>
        <w:rPr>
          <w:rFonts w:cstheme="minorHAnsi"/>
        </w:rPr>
        <w:t xml:space="preserve"> is essential as there will be new and important opportunities to blur the distinction between grant-aided activity and </w:t>
      </w:r>
      <w:r w:rsidR="001678D7">
        <w:rPr>
          <w:rFonts w:cstheme="minorHAnsi"/>
        </w:rPr>
        <w:t>conventional supply chain.</w:t>
      </w:r>
      <w:r w:rsidR="006B55B3">
        <w:rPr>
          <w:rFonts w:cstheme="minorHAnsi"/>
        </w:rPr>
        <w:t xml:space="preserve"> This will help to support civic and community organizations facing significant revenue cuts and at the same time increase RTC’s ability to design </w:t>
      </w:r>
      <w:r w:rsidR="00F92098">
        <w:rPr>
          <w:rFonts w:cstheme="minorHAnsi"/>
        </w:rPr>
        <w:t xml:space="preserve">a </w:t>
      </w:r>
      <w:r w:rsidR="006B55B3">
        <w:rPr>
          <w:rFonts w:cstheme="minorHAnsi"/>
        </w:rPr>
        <w:t xml:space="preserve">more locally responsive </w:t>
      </w:r>
      <w:r w:rsidR="00F92098">
        <w:rPr>
          <w:rFonts w:cstheme="minorHAnsi"/>
        </w:rPr>
        <w:t>and imaginative public service.</w:t>
      </w:r>
    </w:p>
    <w:p w14:paraId="2E33A55D" w14:textId="634D51C8" w:rsidR="00460017" w:rsidRDefault="007A09C7" w:rsidP="0037353F">
      <w:pPr>
        <w:pStyle w:val="ListParagraph"/>
        <w:numPr>
          <w:ilvl w:val="0"/>
          <w:numId w:val="12"/>
        </w:numPr>
        <w:ind w:left="567"/>
        <w:rPr>
          <w:rFonts w:cstheme="minorHAnsi"/>
        </w:rPr>
      </w:pPr>
      <w:r>
        <w:rPr>
          <w:rFonts w:cstheme="minorHAnsi"/>
        </w:rPr>
        <w:t xml:space="preserve">Register Ryde as a Social Enterprise Town with SEUK and promote this status as part of the public messaging </w:t>
      </w:r>
      <w:r w:rsidR="00B92278">
        <w:rPr>
          <w:rFonts w:cstheme="minorHAnsi"/>
        </w:rPr>
        <w:t>around recovery and regeneration.</w:t>
      </w:r>
    </w:p>
    <w:p w14:paraId="28474FD5" w14:textId="76C1F70B" w:rsidR="00B92278" w:rsidRDefault="00B92278" w:rsidP="0037353F">
      <w:pPr>
        <w:pStyle w:val="ListParagraph"/>
        <w:numPr>
          <w:ilvl w:val="0"/>
          <w:numId w:val="12"/>
        </w:numPr>
        <w:ind w:left="567"/>
        <w:rPr>
          <w:rFonts w:cstheme="minorHAnsi"/>
        </w:rPr>
      </w:pPr>
      <w:r>
        <w:rPr>
          <w:rFonts w:cstheme="minorHAnsi"/>
        </w:rPr>
        <w:t>Combine this status with Biosphere credentials to cr</w:t>
      </w:r>
      <w:r w:rsidR="00F92098">
        <w:rPr>
          <w:rFonts w:cstheme="minorHAnsi"/>
        </w:rPr>
        <w:t>eate marketing material (investment, tourism)</w:t>
      </w:r>
      <w:r w:rsidR="00B91034">
        <w:rPr>
          <w:rFonts w:cstheme="minorHAnsi"/>
        </w:rPr>
        <w:t xml:space="preserve"> </w:t>
      </w:r>
      <w:r w:rsidR="00F92098">
        <w:rPr>
          <w:rFonts w:cstheme="minorHAnsi"/>
        </w:rPr>
        <w:t xml:space="preserve">that promotes the town as </w:t>
      </w:r>
      <w:r>
        <w:rPr>
          <w:rFonts w:cstheme="minorHAnsi"/>
        </w:rPr>
        <w:t>a</w:t>
      </w:r>
      <w:r w:rsidR="00F92098">
        <w:rPr>
          <w:rFonts w:cstheme="minorHAnsi"/>
        </w:rPr>
        <w:t xml:space="preserve"> </w:t>
      </w:r>
      <w:r w:rsidR="00893A70">
        <w:rPr>
          <w:rFonts w:cstheme="minorHAnsi"/>
        </w:rPr>
        <w:t>first mover</w:t>
      </w:r>
      <w:r>
        <w:rPr>
          <w:rFonts w:cstheme="minorHAnsi"/>
        </w:rPr>
        <w:t xml:space="preserve"> in the re-opening of the south coast</w:t>
      </w:r>
      <w:r w:rsidR="00B91034">
        <w:rPr>
          <w:rFonts w:cstheme="minorHAnsi"/>
        </w:rPr>
        <w:t xml:space="preserve"> and Solent region.</w:t>
      </w:r>
    </w:p>
    <w:p w14:paraId="1C8F008D" w14:textId="260C8D39" w:rsidR="00EB4BE4" w:rsidRDefault="001D6599" w:rsidP="0037353F">
      <w:pPr>
        <w:pStyle w:val="ListParagraph"/>
        <w:numPr>
          <w:ilvl w:val="0"/>
          <w:numId w:val="12"/>
        </w:numPr>
        <w:ind w:left="567"/>
        <w:rPr>
          <w:rFonts w:cstheme="minorHAnsi"/>
        </w:rPr>
      </w:pPr>
      <w:r>
        <w:rPr>
          <w:rFonts w:cstheme="minorHAnsi"/>
        </w:rPr>
        <w:t xml:space="preserve">The return to work after Covid will bring with it a changed attitude to agile and remote working. </w:t>
      </w:r>
      <w:r w:rsidR="00AF18C6">
        <w:rPr>
          <w:rFonts w:cstheme="minorHAnsi"/>
        </w:rPr>
        <w:t xml:space="preserve">There may be need for flexible, affordable leases to assist the resizing and adaptation of Ryde’s business community. RTC </w:t>
      </w:r>
      <w:r w:rsidR="00306EEE">
        <w:rPr>
          <w:rFonts w:cstheme="minorHAnsi"/>
        </w:rPr>
        <w:t>can</w:t>
      </w:r>
      <w:r w:rsidR="00EB4BE4">
        <w:rPr>
          <w:rFonts w:cstheme="minorHAnsi"/>
        </w:rPr>
        <w:t>:</w:t>
      </w:r>
    </w:p>
    <w:p w14:paraId="0E828AB8" w14:textId="29E92087" w:rsidR="00EB4BE4" w:rsidRDefault="00EB4BE4" w:rsidP="00EB4BE4">
      <w:pPr>
        <w:pStyle w:val="ListParagraph"/>
        <w:numPr>
          <w:ilvl w:val="1"/>
          <w:numId w:val="12"/>
        </w:numPr>
        <w:rPr>
          <w:rFonts w:cstheme="minorHAnsi"/>
        </w:rPr>
      </w:pPr>
      <w:r>
        <w:rPr>
          <w:rFonts w:cstheme="minorHAnsi"/>
        </w:rPr>
        <w:t>C</w:t>
      </w:r>
      <w:r w:rsidR="00AF18C6">
        <w:rPr>
          <w:rFonts w:cstheme="minorHAnsi"/>
        </w:rPr>
        <w:t xml:space="preserve">ompile information on </w:t>
      </w:r>
      <w:r w:rsidR="008D09F9">
        <w:rPr>
          <w:rFonts w:cstheme="minorHAnsi"/>
        </w:rPr>
        <w:t xml:space="preserve">the </w:t>
      </w:r>
      <w:r w:rsidR="00AF18C6">
        <w:rPr>
          <w:rFonts w:cstheme="minorHAnsi"/>
        </w:rPr>
        <w:t>availability</w:t>
      </w:r>
      <w:r>
        <w:rPr>
          <w:rFonts w:cstheme="minorHAnsi"/>
        </w:rPr>
        <w:t xml:space="preserve"> of unconventional, </w:t>
      </w:r>
      <w:r w:rsidR="00306EEE">
        <w:rPr>
          <w:rFonts w:cstheme="minorHAnsi"/>
        </w:rPr>
        <w:t>meanwhile,</w:t>
      </w:r>
      <w:r>
        <w:rPr>
          <w:rFonts w:cstheme="minorHAnsi"/>
        </w:rPr>
        <w:t xml:space="preserve"> and pop-up premises</w:t>
      </w:r>
      <w:r w:rsidR="008D09F9">
        <w:rPr>
          <w:rFonts w:cstheme="minorHAnsi"/>
        </w:rPr>
        <w:t xml:space="preserve"> in the town.</w:t>
      </w:r>
    </w:p>
    <w:p w14:paraId="0A2F4C72" w14:textId="608FA6E7" w:rsidR="001D6599" w:rsidRDefault="00EB4BE4" w:rsidP="00EB4BE4">
      <w:pPr>
        <w:pStyle w:val="ListParagraph"/>
        <w:numPr>
          <w:ilvl w:val="1"/>
          <w:numId w:val="12"/>
        </w:numPr>
        <w:rPr>
          <w:rFonts w:cstheme="minorHAnsi"/>
        </w:rPr>
      </w:pPr>
      <w:r>
        <w:rPr>
          <w:rFonts w:cstheme="minorHAnsi"/>
        </w:rPr>
        <w:t>D</w:t>
      </w:r>
      <w:r w:rsidR="00AF18C6">
        <w:rPr>
          <w:rFonts w:cstheme="minorHAnsi"/>
        </w:rPr>
        <w:t xml:space="preserve">esign support packages from </w:t>
      </w:r>
      <w:r>
        <w:rPr>
          <w:rFonts w:cstheme="minorHAnsi"/>
        </w:rPr>
        <w:t xml:space="preserve">the roll out of </w:t>
      </w:r>
      <w:r w:rsidR="008579B1">
        <w:rPr>
          <w:rFonts w:cstheme="minorHAnsi"/>
        </w:rPr>
        <w:t xml:space="preserve">any </w:t>
      </w:r>
      <w:r>
        <w:rPr>
          <w:rFonts w:cstheme="minorHAnsi"/>
        </w:rPr>
        <w:t xml:space="preserve">national, </w:t>
      </w:r>
      <w:r w:rsidR="00306EEE">
        <w:rPr>
          <w:rFonts w:cstheme="minorHAnsi"/>
        </w:rPr>
        <w:t>regional,</w:t>
      </w:r>
      <w:r>
        <w:rPr>
          <w:rFonts w:cstheme="minorHAnsi"/>
        </w:rPr>
        <w:t xml:space="preserve"> and local funding rounds</w:t>
      </w:r>
      <w:r w:rsidR="008D09F9">
        <w:rPr>
          <w:rFonts w:cstheme="minorHAnsi"/>
        </w:rPr>
        <w:t xml:space="preserve"> to support housing and employment.</w:t>
      </w:r>
    </w:p>
    <w:p w14:paraId="134FAE29" w14:textId="654CF82D" w:rsidR="00EB4BE4" w:rsidRDefault="00EB4BE4" w:rsidP="00EB4BE4">
      <w:pPr>
        <w:pStyle w:val="ListParagraph"/>
        <w:numPr>
          <w:ilvl w:val="1"/>
          <w:numId w:val="12"/>
        </w:numPr>
        <w:rPr>
          <w:rFonts w:cstheme="minorHAnsi"/>
        </w:rPr>
      </w:pPr>
      <w:r>
        <w:rPr>
          <w:rFonts w:cstheme="minorHAnsi"/>
        </w:rPr>
        <w:t>Use Covid response to proactively progress its plans for the Town Hall (maker space, shared working</w:t>
      </w:r>
      <w:r w:rsidR="00EB7345">
        <w:rPr>
          <w:rFonts w:cstheme="minorHAnsi"/>
        </w:rPr>
        <w:t>, mixed use redevelopment etc.).</w:t>
      </w:r>
    </w:p>
    <w:p w14:paraId="54D9C623" w14:textId="3FD85E4C" w:rsidR="00EB7345" w:rsidRDefault="00EB7345" w:rsidP="00EB4BE4">
      <w:pPr>
        <w:pStyle w:val="ListParagraph"/>
        <w:numPr>
          <w:ilvl w:val="1"/>
          <w:numId w:val="12"/>
        </w:numPr>
        <w:rPr>
          <w:rFonts w:cstheme="minorHAnsi"/>
        </w:rPr>
      </w:pPr>
      <w:r>
        <w:rPr>
          <w:rFonts w:cstheme="minorHAnsi"/>
        </w:rPr>
        <w:t xml:space="preserve">Use the Covid </w:t>
      </w:r>
      <w:r w:rsidR="00D76EC8">
        <w:rPr>
          <w:rFonts w:cstheme="minorHAnsi"/>
        </w:rPr>
        <w:t>effects of</w:t>
      </w:r>
      <w:r>
        <w:rPr>
          <w:rFonts w:cstheme="minorHAnsi"/>
        </w:rPr>
        <w:t xml:space="preserve"> </w:t>
      </w:r>
      <w:r w:rsidR="00D76EC8">
        <w:rPr>
          <w:rFonts w:cstheme="minorHAnsi"/>
        </w:rPr>
        <w:t>rapidly c</w:t>
      </w:r>
      <w:r>
        <w:rPr>
          <w:rFonts w:cstheme="minorHAnsi"/>
        </w:rPr>
        <w:t>hang</w:t>
      </w:r>
      <w:r w:rsidR="00D76EC8">
        <w:rPr>
          <w:rFonts w:cstheme="minorHAnsi"/>
        </w:rPr>
        <w:t>ing</w:t>
      </w:r>
      <w:r>
        <w:rPr>
          <w:rFonts w:cstheme="minorHAnsi"/>
        </w:rPr>
        <w:t xml:space="preserve"> working and domestic situations to accelerate mixed-use regeneration of the town centre</w:t>
      </w:r>
      <w:r w:rsidR="00F464AC">
        <w:rPr>
          <w:rFonts w:cstheme="minorHAnsi"/>
        </w:rPr>
        <w:t xml:space="preserve">, </w:t>
      </w:r>
      <w:r w:rsidR="00D76EC8">
        <w:rPr>
          <w:rFonts w:cstheme="minorHAnsi"/>
        </w:rPr>
        <w:t xml:space="preserve">deliberately </w:t>
      </w:r>
      <w:r>
        <w:rPr>
          <w:rFonts w:cstheme="minorHAnsi"/>
        </w:rPr>
        <w:t xml:space="preserve">combining retail, residential, employment, making, studio, </w:t>
      </w:r>
      <w:r w:rsidR="00D76EC8">
        <w:rPr>
          <w:rFonts w:cstheme="minorHAnsi"/>
        </w:rPr>
        <w:t>civic and pop-up use classes</w:t>
      </w:r>
      <w:r w:rsidR="00F464AC">
        <w:rPr>
          <w:rFonts w:cstheme="minorHAnsi"/>
        </w:rPr>
        <w:t xml:space="preserve">. This work </w:t>
      </w:r>
      <w:r w:rsidR="00C405E4">
        <w:rPr>
          <w:rFonts w:cstheme="minorHAnsi"/>
        </w:rPr>
        <w:t>will in</w:t>
      </w:r>
      <w:r w:rsidR="00D76EC8">
        <w:rPr>
          <w:rFonts w:cstheme="minorHAnsi"/>
        </w:rPr>
        <w:t xml:space="preserve"> partnership with IWC Planning</w:t>
      </w:r>
      <w:r w:rsidR="0090610F">
        <w:rPr>
          <w:rFonts w:cstheme="minorHAnsi"/>
        </w:rPr>
        <w:t xml:space="preserve"> and form part of the review of the Island Plan. </w:t>
      </w:r>
      <w:r w:rsidR="00D76EC8">
        <w:rPr>
          <w:rFonts w:cstheme="minorHAnsi"/>
        </w:rPr>
        <w:t>This objective should also be a component of the MOU between RTC and IWC.</w:t>
      </w:r>
    </w:p>
    <w:p w14:paraId="471DEA1D" w14:textId="61506DE8" w:rsidR="00451E44" w:rsidRDefault="00451E44" w:rsidP="00451E44">
      <w:pPr>
        <w:pStyle w:val="ListParagraph"/>
        <w:ind w:left="1080"/>
        <w:jc w:val="center"/>
        <w:rPr>
          <w:sz w:val="24"/>
          <w:szCs w:val="24"/>
        </w:rPr>
      </w:pPr>
    </w:p>
    <w:p w14:paraId="65954EDF" w14:textId="3156B96A" w:rsidR="006D70BE" w:rsidRDefault="006D70BE" w:rsidP="000D3472">
      <w:pPr>
        <w:pStyle w:val="ListParagraph"/>
        <w:ind w:left="-1418" w:right="-897"/>
        <w:jc w:val="center"/>
        <w:rPr>
          <w:sz w:val="24"/>
          <w:szCs w:val="24"/>
        </w:rPr>
      </w:pPr>
    </w:p>
    <w:p w14:paraId="0A00D68F" w14:textId="153EB7FE" w:rsidR="006D70BE" w:rsidRDefault="00C405E4" w:rsidP="00C405E4">
      <w:pPr>
        <w:pStyle w:val="ListParagraph"/>
        <w:ind w:left="-1418"/>
        <w:jc w:val="center"/>
        <w:rPr>
          <w:sz w:val="24"/>
          <w:szCs w:val="24"/>
        </w:rPr>
      </w:pPr>
      <w:r>
        <w:rPr>
          <w:noProof/>
        </w:rPr>
        <w:lastRenderedPageBreak/>
        <w:drawing>
          <wp:inline distT="0" distB="0" distL="0" distR="0" wp14:anchorId="53822E28" wp14:editId="22FF044F">
            <wp:extent cx="7572375" cy="4259356"/>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14110" cy="4282831"/>
                    </a:xfrm>
                    <a:prstGeom prst="rect">
                      <a:avLst/>
                    </a:prstGeom>
                    <a:noFill/>
                    <a:ln>
                      <a:noFill/>
                    </a:ln>
                  </pic:spPr>
                </pic:pic>
              </a:graphicData>
            </a:graphic>
          </wp:inline>
        </w:drawing>
      </w:r>
    </w:p>
    <w:p w14:paraId="28DE77FB" w14:textId="79AD9A0B" w:rsidR="006D70BE" w:rsidRDefault="006D70BE" w:rsidP="00451E44">
      <w:pPr>
        <w:pStyle w:val="ListParagraph"/>
        <w:ind w:left="1080"/>
        <w:jc w:val="center"/>
        <w:rPr>
          <w:sz w:val="24"/>
          <w:szCs w:val="24"/>
        </w:rPr>
      </w:pPr>
    </w:p>
    <w:p w14:paraId="13FB8B3D" w14:textId="341964B9" w:rsidR="006D70BE" w:rsidRDefault="006D70BE" w:rsidP="00451E44">
      <w:pPr>
        <w:pStyle w:val="ListParagraph"/>
        <w:ind w:left="1080"/>
        <w:jc w:val="center"/>
        <w:rPr>
          <w:sz w:val="24"/>
          <w:szCs w:val="24"/>
        </w:rPr>
      </w:pPr>
    </w:p>
    <w:p w14:paraId="4D39E493" w14:textId="4102AD4D" w:rsidR="006D70BE" w:rsidRDefault="006D70BE" w:rsidP="00451E44">
      <w:pPr>
        <w:pStyle w:val="ListParagraph"/>
        <w:ind w:left="1080"/>
        <w:jc w:val="center"/>
        <w:rPr>
          <w:sz w:val="24"/>
          <w:szCs w:val="24"/>
        </w:rPr>
      </w:pPr>
    </w:p>
    <w:p w14:paraId="1EBF2AE8" w14:textId="26DDC825" w:rsidR="006D70BE" w:rsidRDefault="006D70BE" w:rsidP="006D70BE">
      <w:pPr>
        <w:pStyle w:val="ListParagraph"/>
        <w:ind w:left="1080"/>
        <w:rPr>
          <w:sz w:val="24"/>
          <w:szCs w:val="24"/>
        </w:rPr>
      </w:pPr>
    </w:p>
    <w:sectPr w:rsidR="006D70BE" w:rsidSect="007F622F">
      <w:pgSz w:w="11906" w:h="16838"/>
      <w:pgMar w:top="42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13A0A"/>
    <w:multiLevelType w:val="hybridMultilevel"/>
    <w:tmpl w:val="7FBA67B6"/>
    <w:lvl w:ilvl="0" w:tplc="4DBCB8B4">
      <w:start w:val="1"/>
      <w:numFmt w:val="bullet"/>
      <w:lvlText w:val=""/>
      <w:lvlJc w:val="left"/>
      <w:pPr>
        <w:ind w:left="1080" w:hanging="360"/>
      </w:pPr>
      <w:rPr>
        <w:rFonts w:ascii="Symbol" w:hAnsi="Symbol" w:hint="default"/>
        <w:sz w:val="24"/>
        <w:szCs w:val="24"/>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43A29A0"/>
    <w:multiLevelType w:val="hybridMultilevel"/>
    <w:tmpl w:val="17DA65C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17B76DE3"/>
    <w:multiLevelType w:val="hybridMultilevel"/>
    <w:tmpl w:val="B622C0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86B7920"/>
    <w:multiLevelType w:val="hybridMultilevel"/>
    <w:tmpl w:val="F29CE966"/>
    <w:lvl w:ilvl="0" w:tplc="7F5A335E">
      <w:start w:val="1"/>
      <w:numFmt w:val="bullet"/>
      <w:lvlText w:val=""/>
      <w:lvlJc w:val="left"/>
      <w:pPr>
        <w:ind w:left="1080" w:hanging="360"/>
      </w:pPr>
      <w:rPr>
        <w:rFonts w:ascii="Symbol" w:hAnsi="Symbol" w:hint="default"/>
        <w:sz w:val="22"/>
        <w:szCs w:val="2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F9D0751"/>
    <w:multiLevelType w:val="hybridMultilevel"/>
    <w:tmpl w:val="9D4E6A18"/>
    <w:lvl w:ilvl="0" w:tplc="8820DC32">
      <w:start w:val="1"/>
      <w:numFmt w:val="decimal"/>
      <w:lvlText w:val="%1."/>
      <w:lvlJc w:val="left"/>
      <w:pPr>
        <w:ind w:left="1080" w:hanging="360"/>
      </w:pPr>
      <w:rPr>
        <w:rFonts w:hint="default"/>
        <w:b w:val="0"/>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40B025E"/>
    <w:multiLevelType w:val="hybridMultilevel"/>
    <w:tmpl w:val="06EE5D12"/>
    <w:lvl w:ilvl="0" w:tplc="4DBCB8B4">
      <w:start w:val="1"/>
      <w:numFmt w:val="bullet"/>
      <w:lvlText w:val=""/>
      <w:lvlJc w:val="left"/>
      <w:pPr>
        <w:ind w:left="1080" w:hanging="360"/>
      </w:pPr>
      <w:rPr>
        <w:rFonts w:ascii="Symbol" w:hAnsi="Symbol" w:hint="default"/>
        <w:sz w:val="24"/>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AD275A"/>
    <w:multiLevelType w:val="hybridMultilevel"/>
    <w:tmpl w:val="3A1CB234"/>
    <w:lvl w:ilvl="0" w:tplc="4DBCB8B4">
      <w:start w:val="1"/>
      <w:numFmt w:val="bullet"/>
      <w:lvlText w:val=""/>
      <w:lvlJc w:val="left"/>
      <w:pPr>
        <w:ind w:left="108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D7360B"/>
    <w:multiLevelType w:val="hybridMultilevel"/>
    <w:tmpl w:val="0E788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2D0548"/>
    <w:multiLevelType w:val="hybridMultilevel"/>
    <w:tmpl w:val="6DC8F8CC"/>
    <w:lvl w:ilvl="0" w:tplc="5F5CDD0A">
      <w:start w:val="1"/>
      <w:numFmt w:val="decimal"/>
      <w:lvlText w:val="%1."/>
      <w:lvlJc w:val="left"/>
      <w:pPr>
        <w:ind w:left="720" w:hanging="360"/>
      </w:pPr>
      <w:rPr>
        <w:rFonts w:hint="default"/>
        <w:b w:val="0"/>
        <w:bCs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1143258"/>
    <w:multiLevelType w:val="hybridMultilevel"/>
    <w:tmpl w:val="0FA6A0A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0" w15:restartNumberingAfterBreak="0">
    <w:nsid w:val="55240390"/>
    <w:multiLevelType w:val="hybridMultilevel"/>
    <w:tmpl w:val="9510154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5CDC1ECC"/>
    <w:multiLevelType w:val="hybridMultilevel"/>
    <w:tmpl w:val="770EF570"/>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6BBB222F"/>
    <w:multiLevelType w:val="hybridMultilevel"/>
    <w:tmpl w:val="2BF6FBCA"/>
    <w:lvl w:ilvl="0" w:tplc="08090001">
      <w:start w:val="1"/>
      <w:numFmt w:val="bullet"/>
      <w:lvlText w:val=""/>
      <w:lvlJc w:val="left"/>
      <w:pPr>
        <w:ind w:left="1080" w:hanging="360"/>
      </w:pPr>
      <w:rPr>
        <w:rFonts w:ascii="Symbol" w:hAnsi="Symbol" w:hint="default"/>
        <w:sz w:val="24"/>
        <w:szCs w:val="24"/>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6CEF6995"/>
    <w:multiLevelType w:val="hybridMultilevel"/>
    <w:tmpl w:val="AFA867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4DE26FD"/>
    <w:multiLevelType w:val="hybridMultilevel"/>
    <w:tmpl w:val="039CE66E"/>
    <w:lvl w:ilvl="0" w:tplc="4DBCB8B4">
      <w:start w:val="1"/>
      <w:numFmt w:val="bullet"/>
      <w:lvlText w:val=""/>
      <w:lvlJc w:val="left"/>
      <w:pPr>
        <w:ind w:left="2160" w:hanging="360"/>
      </w:pPr>
      <w:rPr>
        <w:rFonts w:ascii="Symbol" w:hAnsi="Symbol" w:hint="default"/>
        <w:sz w:val="24"/>
        <w:szCs w:val="24"/>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8"/>
  </w:num>
  <w:num w:numId="2">
    <w:abstractNumId w:val="10"/>
  </w:num>
  <w:num w:numId="3">
    <w:abstractNumId w:val="2"/>
  </w:num>
  <w:num w:numId="4">
    <w:abstractNumId w:val="12"/>
  </w:num>
  <w:num w:numId="5">
    <w:abstractNumId w:val="14"/>
  </w:num>
  <w:num w:numId="6">
    <w:abstractNumId w:val="6"/>
  </w:num>
  <w:num w:numId="7">
    <w:abstractNumId w:val="0"/>
  </w:num>
  <w:num w:numId="8">
    <w:abstractNumId w:val="3"/>
  </w:num>
  <w:num w:numId="9">
    <w:abstractNumId w:val="7"/>
  </w:num>
  <w:num w:numId="10">
    <w:abstractNumId w:val="11"/>
  </w:num>
  <w:num w:numId="11">
    <w:abstractNumId w:val="4"/>
  </w:num>
  <w:num w:numId="12">
    <w:abstractNumId w:val="5"/>
  </w:num>
  <w:num w:numId="13">
    <w:abstractNumId w:val="13"/>
  </w:num>
  <w:num w:numId="14">
    <w:abstractNumId w:val="9"/>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8B1"/>
    <w:rsid w:val="00004F93"/>
    <w:rsid w:val="0001691B"/>
    <w:rsid w:val="00016BF9"/>
    <w:rsid w:val="000271BF"/>
    <w:rsid w:val="0002733D"/>
    <w:rsid w:val="00033309"/>
    <w:rsid w:val="0004055C"/>
    <w:rsid w:val="00041A66"/>
    <w:rsid w:val="000453CF"/>
    <w:rsid w:val="00047D43"/>
    <w:rsid w:val="00075118"/>
    <w:rsid w:val="00097DD5"/>
    <w:rsid w:val="000B1D36"/>
    <w:rsid w:val="000C20DF"/>
    <w:rsid w:val="000D3472"/>
    <w:rsid w:val="000E4C30"/>
    <w:rsid w:val="001044AA"/>
    <w:rsid w:val="00105B2C"/>
    <w:rsid w:val="0011573F"/>
    <w:rsid w:val="00140EE3"/>
    <w:rsid w:val="00150B42"/>
    <w:rsid w:val="00154048"/>
    <w:rsid w:val="00164BC5"/>
    <w:rsid w:val="001678D7"/>
    <w:rsid w:val="00181B7C"/>
    <w:rsid w:val="001C4A55"/>
    <w:rsid w:val="001C6AA6"/>
    <w:rsid w:val="001D5408"/>
    <w:rsid w:val="001D6599"/>
    <w:rsid w:val="001E1E38"/>
    <w:rsid w:val="00202E8D"/>
    <w:rsid w:val="00234C27"/>
    <w:rsid w:val="0024206B"/>
    <w:rsid w:val="0026114B"/>
    <w:rsid w:val="00263E71"/>
    <w:rsid w:val="00264F9B"/>
    <w:rsid w:val="00274863"/>
    <w:rsid w:val="0027592E"/>
    <w:rsid w:val="00280570"/>
    <w:rsid w:val="002919A6"/>
    <w:rsid w:val="002A1482"/>
    <w:rsid w:val="002A71D9"/>
    <w:rsid w:val="002B00AC"/>
    <w:rsid w:val="002B71C1"/>
    <w:rsid w:val="002C2304"/>
    <w:rsid w:val="002C6F2E"/>
    <w:rsid w:val="002E0094"/>
    <w:rsid w:val="002E7C2F"/>
    <w:rsid w:val="00306EEE"/>
    <w:rsid w:val="00306FA9"/>
    <w:rsid w:val="00355942"/>
    <w:rsid w:val="0035651B"/>
    <w:rsid w:val="0037353F"/>
    <w:rsid w:val="00373EFC"/>
    <w:rsid w:val="00381DB0"/>
    <w:rsid w:val="004175BB"/>
    <w:rsid w:val="00420003"/>
    <w:rsid w:val="00451E44"/>
    <w:rsid w:val="00460017"/>
    <w:rsid w:val="00484283"/>
    <w:rsid w:val="00493E07"/>
    <w:rsid w:val="004C38CA"/>
    <w:rsid w:val="004D77F0"/>
    <w:rsid w:val="004F02DB"/>
    <w:rsid w:val="004F1A83"/>
    <w:rsid w:val="004F5AB1"/>
    <w:rsid w:val="00521901"/>
    <w:rsid w:val="0053101B"/>
    <w:rsid w:val="00531E20"/>
    <w:rsid w:val="005401E3"/>
    <w:rsid w:val="00566287"/>
    <w:rsid w:val="005737E6"/>
    <w:rsid w:val="005A43EA"/>
    <w:rsid w:val="005A6823"/>
    <w:rsid w:val="005B50A7"/>
    <w:rsid w:val="005C163C"/>
    <w:rsid w:val="005C648C"/>
    <w:rsid w:val="005D24AB"/>
    <w:rsid w:val="006066F4"/>
    <w:rsid w:val="00607B23"/>
    <w:rsid w:val="00623F60"/>
    <w:rsid w:val="00627E9A"/>
    <w:rsid w:val="0065158E"/>
    <w:rsid w:val="00660018"/>
    <w:rsid w:val="00673ACB"/>
    <w:rsid w:val="00684916"/>
    <w:rsid w:val="006B2DF5"/>
    <w:rsid w:val="006B55B3"/>
    <w:rsid w:val="006C4A66"/>
    <w:rsid w:val="006D70BE"/>
    <w:rsid w:val="006E141C"/>
    <w:rsid w:val="006F4CE5"/>
    <w:rsid w:val="00703801"/>
    <w:rsid w:val="007054C8"/>
    <w:rsid w:val="0074061F"/>
    <w:rsid w:val="00767C08"/>
    <w:rsid w:val="00774102"/>
    <w:rsid w:val="00785424"/>
    <w:rsid w:val="007A09C7"/>
    <w:rsid w:val="007A4F73"/>
    <w:rsid w:val="007A6554"/>
    <w:rsid w:val="007D4A7C"/>
    <w:rsid w:val="007F0F61"/>
    <w:rsid w:val="007F622F"/>
    <w:rsid w:val="00825484"/>
    <w:rsid w:val="00826BE0"/>
    <w:rsid w:val="0083623F"/>
    <w:rsid w:val="008579B1"/>
    <w:rsid w:val="0087034C"/>
    <w:rsid w:val="00870AE6"/>
    <w:rsid w:val="008863EE"/>
    <w:rsid w:val="00890066"/>
    <w:rsid w:val="00893A70"/>
    <w:rsid w:val="008A179E"/>
    <w:rsid w:val="008B1721"/>
    <w:rsid w:val="008B615D"/>
    <w:rsid w:val="008C620B"/>
    <w:rsid w:val="008D09F9"/>
    <w:rsid w:val="008E7576"/>
    <w:rsid w:val="008F4BC9"/>
    <w:rsid w:val="008F7EC9"/>
    <w:rsid w:val="0090610F"/>
    <w:rsid w:val="00910993"/>
    <w:rsid w:val="00922D43"/>
    <w:rsid w:val="009256ED"/>
    <w:rsid w:val="00937E33"/>
    <w:rsid w:val="0095178C"/>
    <w:rsid w:val="00992A74"/>
    <w:rsid w:val="009A79F0"/>
    <w:rsid w:val="009B7D99"/>
    <w:rsid w:val="009C2543"/>
    <w:rsid w:val="009C4AD3"/>
    <w:rsid w:val="00A43C13"/>
    <w:rsid w:val="00A729F8"/>
    <w:rsid w:val="00A77769"/>
    <w:rsid w:val="00A83AC1"/>
    <w:rsid w:val="00A91C50"/>
    <w:rsid w:val="00AA2EF3"/>
    <w:rsid w:val="00AD31E8"/>
    <w:rsid w:val="00AF18C6"/>
    <w:rsid w:val="00B04F45"/>
    <w:rsid w:val="00B10E47"/>
    <w:rsid w:val="00B14C1F"/>
    <w:rsid w:val="00B23038"/>
    <w:rsid w:val="00B557C1"/>
    <w:rsid w:val="00B57B16"/>
    <w:rsid w:val="00B80324"/>
    <w:rsid w:val="00B85148"/>
    <w:rsid w:val="00B91034"/>
    <w:rsid w:val="00B92202"/>
    <w:rsid w:val="00B92278"/>
    <w:rsid w:val="00BA016E"/>
    <w:rsid w:val="00BA42B8"/>
    <w:rsid w:val="00BB0051"/>
    <w:rsid w:val="00BC4BA0"/>
    <w:rsid w:val="00BE2A7D"/>
    <w:rsid w:val="00C405E4"/>
    <w:rsid w:val="00C45FC6"/>
    <w:rsid w:val="00C73D55"/>
    <w:rsid w:val="00C745A4"/>
    <w:rsid w:val="00CA2ABD"/>
    <w:rsid w:val="00CA588E"/>
    <w:rsid w:val="00CB5A3C"/>
    <w:rsid w:val="00CB5AC6"/>
    <w:rsid w:val="00CD0246"/>
    <w:rsid w:val="00CD0EBF"/>
    <w:rsid w:val="00D11BDD"/>
    <w:rsid w:val="00D20E89"/>
    <w:rsid w:val="00D32B61"/>
    <w:rsid w:val="00D411C6"/>
    <w:rsid w:val="00D47A0C"/>
    <w:rsid w:val="00D714BE"/>
    <w:rsid w:val="00D76EC8"/>
    <w:rsid w:val="00D87391"/>
    <w:rsid w:val="00DB1730"/>
    <w:rsid w:val="00DD6E5D"/>
    <w:rsid w:val="00DE4951"/>
    <w:rsid w:val="00DE57C1"/>
    <w:rsid w:val="00DE74CC"/>
    <w:rsid w:val="00E12603"/>
    <w:rsid w:val="00E158B1"/>
    <w:rsid w:val="00E37C5C"/>
    <w:rsid w:val="00E760C0"/>
    <w:rsid w:val="00E942C3"/>
    <w:rsid w:val="00EA7F17"/>
    <w:rsid w:val="00EB4BE4"/>
    <w:rsid w:val="00EB68B5"/>
    <w:rsid w:val="00EB7345"/>
    <w:rsid w:val="00F03ED0"/>
    <w:rsid w:val="00F07E81"/>
    <w:rsid w:val="00F311C0"/>
    <w:rsid w:val="00F41359"/>
    <w:rsid w:val="00F464AC"/>
    <w:rsid w:val="00F508F4"/>
    <w:rsid w:val="00F54EFA"/>
    <w:rsid w:val="00F66A32"/>
    <w:rsid w:val="00F71BAF"/>
    <w:rsid w:val="00F92098"/>
    <w:rsid w:val="00FA0234"/>
    <w:rsid w:val="00FD2E09"/>
    <w:rsid w:val="00FD67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B5CA4"/>
  <w15:chartTrackingRefBased/>
  <w15:docId w15:val="{AEB8D000-A673-4EE1-8F3D-17EE24A95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58B1"/>
    <w:pPr>
      <w:ind w:left="720"/>
      <w:contextualSpacing/>
    </w:pPr>
  </w:style>
  <w:style w:type="paragraph" w:styleId="BalloonText">
    <w:name w:val="Balloon Text"/>
    <w:basedOn w:val="Normal"/>
    <w:link w:val="BalloonTextChar"/>
    <w:uiPriority w:val="99"/>
    <w:semiHidden/>
    <w:unhideWhenUsed/>
    <w:rsid w:val="000333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3309"/>
    <w:rPr>
      <w:rFonts w:ascii="Segoe UI" w:hAnsi="Segoe UI" w:cs="Segoe UI"/>
      <w:sz w:val="18"/>
      <w:szCs w:val="18"/>
    </w:rPr>
  </w:style>
  <w:style w:type="character" w:styleId="Hyperlink">
    <w:name w:val="Hyperlink"/>
    <w:basedOn w:val="DefaultParagraphFont"/>
    <w:uiPriority w:val="99"/>
    <w:unhideWhenUsed/>
    <w:rsid w:val="00B04F45"/>
    <w:rPr>
      <w:color w:val="0563C1" w:themeColor="hyperlink"/>
      <w:u w:val="single"/>
    </w:rPr>
  </w:style>
  <w:style w:type="character" w:styleId="UnresolvedMention">
    <w:name w:val="Unresolved Mention"/>
    <w:basedOn w:val="DefaultParagraphFont"/>
    <w:uiPriority w:val="99"/>
    <w:semiHidden/>
    <w:unhideWhenUsed/>
    <w:rsid w:val="00B04F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ydeunite.org.uk/"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2790</Words>
  <Characters>15905</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boyd</dc:creator>
  <cp:keywords/>
  <dc:description/>
  <cp:lastModifiedBy>ian boyd</cp:lastModifiedBy>
  <cp:revision>2</cp:revision>
  <dcterms:created xsi:type="dcterms:W3CDTF">2021-02-22T16:34:00Z</dcterms:created>
  <dcterms:modified xsi:type="dcterms:W3CDTF">2021-02-22T16:34:00Z</dcterms:modified>
</cp:coreProperties>
</file>